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D95708" w:rsidRPr="00D83FCD" w14:paraId="2935048B" w14:textId="77777777" w:rsidTr="00561FEA">
        <w:trPr>
          <w:trHeight w:val="1415"/>
        </w:trPr>
        <w:tc>
          <w:tcPr>
            <w:tcW w:w="5862" w:type="dxa"/>
          </w:tcPr>
          <w:p w14:paraId="4B215177" w14:textId="77777777" w:rsidR="00D95708" w:rsidRPr="00D83FCD" w:rsidRDefault="00D95708" w:rsidP="00561FEA">
            <w:pPr>
              <w:spacing w:line="360" w:lineRule="auto"/>
              <w:rPr>
                <w:rFonts w:ascii="Avenir Book" w:hAnsi="Avenir Book" w:cs="Arial"/>
                <w:sz w:val="36"/>
                <w:szCs w:val="36"/>
              </w:rPr>
            </w:pPr>
            <w:r w:rsidRPr="00D83FCD">
              <w:rPr>
                <w:rFonts w:ascii="Avenir Book" w:hAnsi="Avenir Book" w:cs="Arial"/>
                <w:sz w:val="36"/>
                <w:szCs w:val="36"/>
              </w:rPr>
              <w:t>Contemporanea 2014</w:t>
            </w:r>
          </w:p>
          <w:p w14:paraId="583F26A2" w14:textId="77777777" w:rsidR="00D95708" w:rsidRPr="00AC5F51" w:rsidRDefault="00D95708" w:rsidP="00561FEA">
            <w:pPr>
              <w:spacing w:line="360" w:lineRule="auto"/>
              <w:rPr>
                <w:rFonts w:ascii="Avenir Book" w:hAnsi="Avenir Book" w:cs="Arial"/>
                <w:sz w:val="22"/>
                <w:szCs w:val="22"/>
              </w:rPr>
            </w:pPr>
            <w:r w:rsidRPr="00AC5F51">
              <w:rPr>
                <w:rFonts w:ascii="Avenir Book" w:hAnsi="Avenir Book" w:cs="Arial"/>
                <w:sz w:val="22"/>
                <w:szCs w:val="22"/>
              </w:rPr>
              <w:t>Festival di Nuova Musica - diciottesima edizione</w:t>
            </w:r>
          </w:p>
          <w:p w14:paraId="09B9FDFB" w14:textId="77777777" w:rsidR="00D95708" w:rsidRPr="00D83FCD" w:rsidRDefault="00D95708" w:rsidP="00561FEA">
            <w:pPr>
              <w:spacing w:line="360" w:lineRule="auto"/>
              <w:rPr>
                <w:rFonts w:ascii="Avenir Book" w:hAnsi="Avenir Book" w:cs="Arial"/>
                <w:sz w:val="18"/>
                <w:szCs w:val="18"/>
              </w:rPr>
            </w:pPr>
            <w:r w:rsidRPr="00AC5F51">
              <w:rPr>
                <w:rFonts w:ascii="Avenir Book" w:hAnsi="Avenir Book" w:cs="Arial"/>
                <w:sz w:val="22"/>
                <w:szCs w:val="22"/>
              </w:rPr>
              <w:t>6 &gt; 29 ottobre 2014</w:t>
            </w:r>
          </w:p>
        </w:tc>
        <w:tc>
          <w:tcPr>
            <w:tcW w:w="3965" w:type="dxa"/>
          </w:tcPr>
          <w:p w14:paraId="3F513397" w14:textId="77777777" w:rsidR="00D95708" w:rsidRPr="00D83FCD" w:rsidRDefault="00D95708" w:rsidP="00561FEA">
            <w:pPr>
              <w:spacing w:line="360" w:lineRule="auto"/>
              <w:jc w:val="right"/>
              <w:rPr>
                <w:rFonts w:ascii="Avenir Book" w:hAnsi="Avenir Book" w:cs="Arial"/>
                <w:sz w:val="18"/>
                <w:szCs w:val="18"/>
              </w:rPr>
            </w:pPr>
            <w:r w:rsidRPr="00D83FCD">
              <w:rPr>
                <w:rFonts w:ascii="Avenir Book" w:hAnsi="Avenir Book" w:cs="Arial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71FC166B" wp14:editId="6EF50379">
                  <wp:extent cx="1078992" cy="107899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-grafica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3FCD">
              <w:rPr>
                <w:rFonts w:ascii="Avenir Book" w:hAnsi="Avenir Book" w:cs="Arial"/>
                <w:sz w:val="18"/>
                <w:szCs w:val="18"/>
              </w:rPr>
              <w:t xml:space="preserve"> </w:t>
            </w:r>
          </w:p>
        </w:tc>
      </w:tr>
    </w:tbl>
    <w:p w14:paraId="5AAAC70A" w14:textId="48933BDB" w:rsidR="00BC265E" w:rsidRPr="00D83FCD" w:rsidRDefault="00BC265E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23851BD6" w14:textId="77777777" w:rsidR="0081200F" w:rsidRPr="00D83FCD" w:rsidRDefault="0081200F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398EA96A" w14:textId="77777777" w:rsidR="00A61B4A" w:rsidRPr="00D83FCD" w:rsidRDefault="00A61B4A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381D209C" w14:textId="6BCF6167" w:rsidR="007D2F98" w:rsidRPr="00AC5F51" w:rsidRDefault="00C94BEF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Regular"/>
          <w:spacing w:val="-2"/>
          <w:sz w:val="22"/>
          <w:szCs w:val="22"/>
        </w:rPr>
        <w:t>18</w:t>
      </w:r>
      <w:r w:rsidR="007D2F98" w:rsidRPr="00AC5F51">
        <w:rPr>
          <w:rFonts w:ascii="Avenir Book" w:hAnsi="Avenir Book" w:cs="AvenirNext-Regular"/>
          <w:spacing w:val="-2"/>
          <w:sz w:val="22"/>
          <w:szCs w:val="22"/>
        </w:rPr>
        <w:t xml:space="preserve"> ottobre 2014</w:t>
      </w:r>
    </w:p>
    <w:p w14:paraId="5078C23C" w14:textId="5FB01688" w:rsidR="007D2F98" w:rsidRPr="00AC5F51" w:rsidRDefault="00E9494E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proofErr w:type="gramStart"/>
      <w:r w:rsidRPr="00AC5F51">
        <w:rPr>
          <w:rFonts w:ascii="Avenir Book" w:hAnsi="Avenir Book" w:cs="AvenirNext-Regular"/>
          <w:spacing w:val="-2"/>
          <w:sz w:val="22"/>
          <w:szCs w:val="22"/>
        </w:rPr>
        <w:t>dalle</w:t>
      </w:r>
      <w:proofErr w:type="gram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ore </w:t>
      </w:r>
      <w:r w:rsidR="00462525">
        <w:rPr>
          <w:rFonts w:ascii="Avenir Book" w:hAnsi="Avenir Book" w:cs="AvenirNext-Regular"/>
          <w:spacing w:val="-2"/>
          <w:sz w:val="22"/>
          <w:szCs w:val="22"/>
        </w:rPr>
        <w:t>19</w:t>
      </w:r>
      <w:r w:rsidR="007D2F98" w:rsidRPr="00AC5F51">
        <w:rPr>
          <w:rFonts w:ascii="Avenir Book" w:hAnsi="Avenir Book" w:cs="AvenirNext-Regular"/>
          <w:spacing w:val="-2"/>
          <w:sz w:val="22"/>
          <w:szCs w:val="22"/>
        </w:rPr>
        <w:t>.00</w:t>
      </w:r>
    </w:p>
    <w:p w14:paraId="43C04F2A" w14:textId="77777777" w:rsidR="007D2F98" w:rsidRPr="00AC5F51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Teatro San Giorgio - Udine </w:t>
      </w:r>
    </w:p>
    <w:p w14:paraId="43A9D028" w14:textId="77777777" w:rsidR="007D2F98" w:rsidRPr="00E9494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36"/>
          <w:szCs w:val="36"/>
        </w:rPr>
      </w:pPr>
    </w:p>
    <w:p w14:paraId="152B42B5" w14:textId="77777777" w:rsidR="00E9494E" w:rsidRPr="00E9494E" w:rsidRDefault="00E9494E" w:rsidP="00E9494E">
      <w:pPr>
        <w:pStyle w:val="NoParagraphStyle"/>
        <w:rPr>
          <w:rFonts w:ascii="Avenir Book" w:hAnsi="Avenir Book" w:cs="AvenirNext-DemiBold"/>
          <w:b/>
          <w:bCs/>
          <w:color w:val="3977BF"/>
          <w:sz w:val="36"/>
          <w:szCs w:val="36"/>
        </w:rPr>
      </w:pPr>
    </w:p>
    <w:p w14:paraId="2EE93E19" w14:textId="0806AA45" w:rsidR="00E9494E" w:rsidRPr="00E9494E" w:rsidRDefault="00E9494E" w:rsidP="00E9494E">
      <w:pPr>
        <w:pStyle w:val="NoParagraphStyle"/>
        <w:spacing w:line="276" w:lineRule="auto"/>
        <w:rPr>
          <w:rFonts w:ascii="Avenir Book" w:hAnsi="Avenir Book" w:cs="AvenirNext-Regular"/>
          <w:sz w:val="36"/>
          <w:szCs w:val="36"/>
        </w:rPr>
      </w:pPr>
      <w:proofErr w:type="gramStart"/>
      <w:r w:rsidRPr="00E9494E">
        <w:rPr>
          <w:rFonts w:ascii="Avenir Book" w:hAnsi="Avenir Book" w:cs="AvenirNext-DemiBold"/>
          <w:b/>
          <w:bCs/>
          <w:color w:val="3977BF"/>
          <w:sz w:val="36"/>
          <w:szCs w:val="36"/>
        </w:rPr>
        <w:t>né</w:t>
      </w:r>
      <w:proofErr w:type="gramEnd"/>
      <w:r w:rsidRPr="00E9494E">
        <w:rPr>
          <w:rFonts w:ascii="Avenir Book" w:hAnsi="Avenir Book" w:cs="AvenirNext-DemiBold"/>
          <w:b/>
          <w:bCs/>
          <w:color w:val="3977BF"/>
          <w:sz w:val="36"/>
          <w:szCs w:val="36"/>
        </w:rPr>
        <w:t xml:space="preserve"> quando né mai </w:t>
      </w:r>
      <w:r>
        <w:rPr>
          <w:rFonts w:ascii="Avenir Book" w:hAnsi="Avenir Book" w:cs="AvenirNext-Regular"/>
          <w:sz w:val="36"/>
          <w:szCs w:val="36"/>
        </w:rPr>
        <w:t xml:space="preserve">(2010) </w:t>
      </w:r>
    </w:p>
    <w:p w14:paraId="450011CF" w14:textId="77777777" w:rsidR="00E9494E" w:rsidRPr="00E9494E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DemiBold"/>
          <w:b/>
          <w:bCs/>
          <w:color w:val="3977BF"/>
          <w:spacing w:val="-2"/>
          <w:sz w:val="36"/>
          <w:szCs w:val="36"/>
        </w:rPr>
      </w:pPr>
      <w:r w:rsidRPr="00E9494E">
        <w:rPr>
          <w:rFonts w:ascii="Avenir Book" w:hAnsi="Avenir Book" w:cs="AvenirNext-DemiBold"/>
          <w:b/>
          <w:bCs/>
          <w:color w:val="3977BF"/>
          <w:spacing w:val="-2"/>
          <w:sz w:val="36"/>
          <w:szCs w:val="36"/>
        </w:rPr>
        <w:t>Paolo Comuzzi</w:t>
      </w:r>
    </w:p>
    <w:p w14:paraId="02BED6BD" w14:textId="6E40B094" w:rsidR="00E9494E" w:rsidRPr="00E9494E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DemiBold"/>
          <w:b/>
          <w:bCs/>
          <w:color w:val="3977BF"/>
          <w:spacing w:val="-2"/>
          <w:sz w:val="36"/>
          <w:szCs w:val="36"/>
        </w:rPr>
      </w:pPr>
      <w:r w:rsidRPr="00E9494E">
        <w:rPr>
          <w:rFonts w:ascii="Avenir Book" w:hAnsi="Avenir Book" w:cs="AvenirNext-DemiBold"/>
          <w:b/>
          <w:bCs/>
          <w:color w:val="3977BF"/>
          <w:spacing w:val="-2"/>
          <w:sz w:val="36"/>
          <w:szCs w:val="36"/>
        </w:rPr>
        <w:t xml:space="preserve">Alvaro </w:t>
      </w:r>
      <w:proofErr w:type="spellStart"/>
      <w:r w:rsidRPr="00E9494E">
        <w:rPr>
          <w:rFonts w:ascii="Avenir Book" w:hAnsi="Avenir Book" w:cs="AvenirNext-DemiBold"/>
          <w:b/>
          <w:bCs/>
          <w:color w:val="3977BF"/>
          <w:spacing w:val="-2"/>
          <w:sz w:val="36"/>
          <w:szCs w:val="36"/>
        </w:rPr>
        <w:t>Petricig</w:t>
      </w:r>
      <w:proofErr w:type="spellEnd"/>
    </w:p>
    <w:p w14:paraId="12AF62BA" w14:textId="77777777" w:rsidR="00E9494E" w:rsidRPr="00AC5F51" w:rsidRDefault="00E9494E" w:rsidP="00E9494E">
      <w:pPr>
        <w:pStyle w:val="NoParagraphStyle"/>
        <w:spacing w:line="276" w:lineRule="auto"/>
        <w:rPr>
          <w:rFonts w:ascii="Avenir Book" w:hAnsi="Avenir Book" w:cs="AvenirNext-Regular"/>
          <w:color w:val="3977BF"/>
          <w:sz w:val="22"/>
          <w:szCs w:val="22"/>
        </w:rPr>
      </w:pPr>
      <w:proofErr w:type="gramStart"/>
      <w:r w:rsidRPr="00AC5F51">
        <w:rPr>
          <w:rFonts w:ascii="Avenir Book" w:hAnsi="Avenir Book" w:cs="AvenirNext-Regular"/>
          <w:sz w:val="22"/>
          <w:szCs w:val="22"/>
        </w:rPr>
        <w:t>videoinstallazione</w:t>
      </w:r>
      <w:proofErr w:type="gramEnd"/>
      <w:r w:rsidRPr="00AC5F51">
        <w:rPr>
          <w:rFonts w:ascii="Avenir Book" w:hAnsi="Avenir Book" w:cs="AvenirNext-Regular"/>
          <w:sz w:val="22"/>
          <w:szCs w:val="22"/>
        </w:rPr>
        <w:t xml:space="preserve"> - 8mm e super8 trasferiti in digitale</w:t>
      </w:r>
    </w:p>
    <w:p w14:paraId="42C30625" w14:textId="77777777" w:rsidR="00E9494E" w:rsidRPr="00AC5F51" w:rsidRDefault="00E9494E" w:rsidP="00E9494E">
      <w:pPr>
        <w:pStyle w:val="NoParagraphStyle"/>
        <w:spacing w:line="276" w:lineRule="auto"/>
        <w:rPr>
          <w:rFonts w:ascii="Avenir Book" w:hAnsi="Avenir Book" w:cs="AvenirNext-DemiBold"/>
          <w:b/>
          <w:bCs/>
          <w:spacing w:val="-2"/>
          <w:sz w:val="22"/>
          <w:szCs w:val="22"/>
        </w:rPr>
      </w:pPr>
    </w:p>
    <w:p w14:paraId="5C584794" w14:textId="77777777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DemiBold"/>
          <w:b/>
          <w:bCs/>
          <w:spacing w:val="-2"/>
          <w:sz w:val="22"/>
          <w:szCs w:val="22"/>
        </w:rPr>
        <w:t>Paolo Comuzzi,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nato a Udine nel 1966.</w:t>
      </w:r>
    </w:p>
    <w:p w14:paraId="41BEDF31" w14:textId="7343A575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Video, fotografia </w:t>
      </w:r>
      <w:proofErr w:type="gramStart"/>
      <w:r w:rsidRPr="00AC5F51">
        <w:rPr>
          <w:rFonts w:ascii="Avenir Book" w:hAnsi="Avenir Book" w:cs="AvenirNext-Regular"/>
          <w:spacing w:val="-2"/>
          <w:sz w:val="22"/>
          <w:szCs w:val="22"/>
        </w:rPr>
        <w:t>ed</w:t>
      </w:r>
      <w:proofErr w:type="gram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installazioni multimediali sono i mezzi privilegiati della sua ricerca nel campo dell’arte visiva. Come video-maker ha svolto negli ultimi anni un intenso lavoro anche in ambito </w:t>
      </w:r>
      <w:proofErr w:type="gramStart"/>
      <w:r w:rsidRPr="00AC5F51">
        <w:rPr>
          <w:rFonts w:ascii="Avenir Book" w:hAnsi="Avenir Book" w:cs="AvenirNext-Regular"/>
          <w:spacing w:val="-2"/>
          <w:sz w:val="22"/>
          <w:szCs w:val="22"/>
        </w:rPr>
        <w:t>documentaristico</w:t>
      </w:r>
      <w:proofErr w:type="gramEnd"/>
      <w:r w:rsidRPr="00AC5F51">
        <w:rPr>
          <w:rFonts w:ascii="Avenir Book" w:hAnsi="Avenir Book" w:cs="AvenirNext-Regular"/>
          <w:spacing w:val="-2"/>
          <w:sz w:val="22"/>
          <w:szCs w:val="22"/>
        </w:rPr>
        <w:t>, con tematiche prevalentemente di interesse artistico, sociale ed antropologico.</w:t>
      </w:r>
      <w:r w:rsidR="003D5194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>La prima mostra personale è datata 1990 e si tiene presso l’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Artestudio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Clocchiatti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Udine. Negli anni seguenti seguono numerose occasioni in cui </w:t>
      </w:r>
      <w:proofErr w:type="gramStart"/>
      <w:r w:rsidRPr="00AC5F51">
        <w:rPr>
          <w:rFonts w:ascii="Avenir Book" w:hAnsi="Avenir Book" w:cs="AvenirNext-Regular"/>
          <w:spacing w:val="-2"/>
          <w:sz w:val="22"/>
          <w:szCs w:val="22"/>
        </w:rPr>
        <w:t>viene</w:t>
      </w:r>
      <w:proofErr w:type="gram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presentato ed esposto il suo lavoro.</w:t>
      </w:r>
    </w:p>
    <w:p w14:paraId="52854041" w14:textId="77777777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Tra </w:t>
      </w:r>
      <w:proofErr w:type="gramStart"/>
      <w:r w:rsidRPr="00AC5F51">
        <w:rPr>
          <w:rFonts w:ascii="Avenir Book" w:hAnsi="Avenir Book" w:cs="AvenirNext-Regular"/>
          <w:spacing w:val="-2"/>
          <w:sz w:val="22"/>
          <w:szCs w:val="22"/>
        </w:rPr>
        <w:t>le</w:t>
      </w:r>
      <w:proofErr w:type="gram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personali possiamo ricordare quelle alla galleria Tag di Udine, ai Civici Musei di Udine, allo Studio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Tommaseo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Trieste, alla rassegna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Hicetnunc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San Vito al Tagliamento, al Centro d’Arte Contemporanea di Villa Manin, alla Galleria 3g di Udine.</w:t>
      </w:r>
    </w:p>
    <w:p w14:paraId="5CFED534" w14:textId="77777777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Regular"/>
          <w:spacing w:val="-2"/>
          <w:sz w:val="22"/>
          <w:szCs w:val="22"/>
        </w:rPr>
        <w:t>Partecipa più volte alla manifestazione “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Postaja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Topolove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>” a Topolò (Ud).</w:t>
      </w:r>
    </w:p>
    <w:p w14:paraId="374612B1" w14:textId="77777777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Nel biennio 2008/2009 presenta il progetto artistico “Vivi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achì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>”, nato nell’ambito di “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Insiums-progjet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utopie” curato da Angelo Bertani, negli spazi dei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Colonos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Villacaccia </w:t>
      </w:r>
      <w:proofErr w:type="gramStart"/>
      <w:r w:rsidRPr="00AC5F51">
        <w:rPr>
          <w:rFonts w:ascii="Avenir Book" w:hAnsi="Avenir Book" w:cs="AvenirNext-Regular"/>
          <w:spacing w:val="-2"/>
          <w:sz w:val="22"/>
          <w:szCs w:val="22"/>
        </w:rPr>
        <w:t>di</w:t>
      </w:r>
      <w:proofErr w:type="gram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Lestizza.</w:t>
      </w:r>
    </w:p>
    <w:p w14:paraId="1647F23C" w14:textId="06DD90C2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Tra le numerose collettive segnaliamo quelle alla Fabbrica del vapore di Milano, alla Galleria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LipanjePuntin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Trieste, allo Studio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Tommaseo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Trieste, alle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Obalne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Galerije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Pirano e Capodistria, </w:t>
      </w:r>
      <w:proofErr w:type="gramStart"/>
      <w:r w:rsidRPr="00AC5F51">
        <w:rPr>
          <w:rFonts w:ascii="Avenir Book" w:hAnsi="Avenir Book" w:cs="AvenirNext-Regular"/>
          <w:spacing w:val="-2"/>
          <w:sz w:val="22"/>
          <w:szCs w:val="22"/>
        </w:rPr>
        <w:t>al Ludwig</w:t>
      </w:r>
      <w:proofErr w:type="gram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Museum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Budapest, a Villa Galvani di Pordenone, alla rassegna Palinsesti di San Vito al Tagliamento, alla Galleria Isabella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Brancolini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Firenze, alla rassegna “Specchio, specchio...” organizzata dallo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Spac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di Buttrio, alla rassegna “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Krossing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>”</w:t>
      </w:r>
      <w:r w:rsidR="005E47F7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>(evento collaterale della Biennale di Venezia), alla rassegna Palinsesti di San Vito al Tagliamento, alla Biennale diffusa di Trieste.</w:t>
      </w:r>
    </w:p>
    <w:p w14:paraId="3B0716DD" w14:textId="77777777" w:rsidR="00D146D7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Come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f</w:t>
      </w:r>
      <w:r w:rsidR="0036581A">
        <w:rPr>
          <w:rFonts w:ascii="Avenir Book" w:hAnsi="Avenir Book" w:cs="AvenirNext-Regular"/>
          <w:spacing w:val="-2"/>
          <w:sz w:val="22"/>
          <w:szCs w:val="22"/>
        </w:rPr>
        <w:t>i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>lmmaker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ha lavorato nel campo </w:t>
      </w:r>
      <w:proofErr w:type="gramStart"/>
      <w:r w:rsidRPr="00AC5F51">
        <w:rPr>
          <w:rFonts w:ascii="Avenir Book" w:hAnsi="Avenir Book" w:cs="AvenirNext-Regular"/>
          <w:spacing w:val="-2"/>
          <w:sz w:val="22"/>
          <w:szCs w:val="22"/>
        </w:rPr>
        <w:t>documentaristico</w:t>
      </w:r>
      <w:proofErr w:type="gram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su tematiche di interesse artistico, sociale e antropologico. Della sua f</w:t>
      </w:r>
      <w:r w:rsidR="00732E7A">
        <w:rPr>
          <w:rFonts w:ascii="Avenir Book" w:hAnsi="Avenir Book" w:cs="AvenirNext-Regular"/>
          <w:spacing w:val="-2"/>
          <w:sz w:val="22"/>
          <w:szCs w:val="22"/>
        </w:rPr>
        <w:t>i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>lmograf</w:t>
      </w:r>
      <w:r w:rsidR="00732E7A">
        <w:rPr>
          <w:rFonts w:ascii="Avenir Book" w:hAnsi="Avenir Book" w:cs="AvenirNext-Regular"/>
          <w:spacing w:val="-2"/>
          <w:sz w:val="22"/>
          <w:szCs w:val="22"/>
        </w:rPr>
        <w:t>i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>a possiamo citare la realizzazio</w:t>
      </w:r>
      <w:r w:rsidR="008A0103">
        <w:rPr>
          <w:rFonts w:ascii="Avenir Book" w:hAnsi="Avenir Book" w:cs="AvenirNext-Regular"/>
          <w:spacing w:val="-2"/>
          <w:sz w:val="22"/>
          <w:szCs w:val="22"/>
        </w:rPr>
        <w:t>ne come regista dei documentari:</w:t>
      </w:r>
      <w:r w:rsidR="007D4CE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r w:rsidRPr="00D146D7">
        <w:rPr>
          <w:rFonts w:ascii="Avenir Book" w:hAnsi="Avenir Book" w:cs="AvenirNext-Regular"/>
          <w:i/>
          <w:spacing w:val="-2"/>
          <w:sz w:val="22"/>
          <w:szCs w:val="22"/>
        </w:rPr>
        <w:t>Cercando le parole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(co-regia con Andrea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Trangoni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), </w:t>
      </w:r>
      <w:r w:rsidRPr="003E49A3">
        <w:rPr>
          <w:rFonts w:ascii="Avenir Book" w:hAnsi="Avenir Book" w:cs="AvenirNext-Regular"/>
          <w:i/>
          <w:spacing w:val="-2"/>
          <w:sz w:val="22"/>
          <w:szCs w:val="22"/>
        </w:rPr>
        <w:t>Cronaca perduta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(co-regia con Andrea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Trangoni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), Federico </w:t>
      </w:r>
      <w:proofErr w:type="spellStart"/>
      <w:r w:rsidRPr="00AC5F51">
        <w:rPr>
          <w:rFonts w:ascii="Avenir Book" w:hAnsi="Avenir Book" w:cs="AvenirNext-Regular"/>
          <w:spacing w:val="-2"/>
          <w:sz w:val="22"/>
          <w:szCs w:val="22"/>
        </w:rPr>
        <w:t>Tavan</w:t>
      </w:r>
      <w:proofErr w:type="spellEnd"/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, </w:t>
      </w:r>
      <w:r w:rsidR="003E49A3" w:rsidRPr="003E49A3">
        <w:rPr>
          <w:rFonts w:ascii="Avenir Book" w:hAnsi="Avenir Book" w:cs="AvenirNext-Regular"/>
          <w:i/>
          <w:spacing w:val="-2"/>
          <w:sz w:val="22"/>
          <w:szCs w:val="22"/>
        </w:rPr>
        <w:t>S</w:t>
      </w:r>
      <w:r w:rsidRPr="003E49A3">
        <w:rPr>
          <w:rFonts w:ascii="Avenir Book" w:hAnsi="Avenir Book" w:cs="AvenirNext-Regular"/>
          <w:i/>
          <w:spacing w:val="-2"/>
          <w:sz w:val="22"/>
          <w:szCs w:val="22"/>
        </w:rPr>
        <w:t>egni particolari nessuno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 xml:space="preserve"> e delle serie </w:t>
      </w:r>
      <w:r w:rsidRPr="003E49A3">
        <w:rPr>
          <w:rFonts w:ascii="Avenir Book" w:hAnsi="Avenir Book" w:cs="AvenirNext-Regular"/>
          <w:i/>
          <w:spacing w:val="-2"/>
          <w:sz w:val="22"/>
          <w:szCs w:val="22"/>
        </w:rPr>
        <w:t xml:space="preserve">Viaggi nella parola e I </w:t>
      </w:r>
      <w:proofErr w:type="spellStart"/>
      <w:r w:rsidRPr="003E49A3">
        <w:rPr>
          <w:rFonts w:ascii="Avenir Book" w:hAnsi="Avenir Book" w:cs="AvenirNext-Regular"/>
          <w:i/>
          <w:spacing w:val="-2"/>
          <w:sz w:val="22"/>
          <w:szCs w:val="22"/>
        </w:rPr>
        <w:t>lûcs</w:t>
      </w:r>
      <w:proofErr w:type="spellEnd"/>
      <w:r w:rsidRPr="003E49A3">
        <w:rPr>
          <w:rFonts w:ascii="Avenir Book" w:hAnsi="Avenir Book" w:cs="AvenirNext-Regular"/>
          <w:i/>
          <w:spacing w:val="-2"/>
          <w:sz w:val="22"/>
          <w:szCs w:val="22"/>
        </w:rPr>
        <w:t xml:space="preserve"> de poesie</w:t>
      </w:r>
      <w:r w:rsidRPr="00AC5F51">
        <w:rPr>
          <w:rFonts w:ascii="Avenir Book" w:hAnsi="Avenir Book" w:cs="AvenirNext-Regular"/>
          <w:spacing w:val="-2"/>
          <w:sz w:val="22"/>
          <w:szCs w:val="22"/>
        </w:rPr>
        <w:t>.</w:t>
      </w:r>
    </w:p>
    <w:p w14:paraId="11874B9A" w14:textId="1A04F7A0" w:rsidR="00E9494E" w:rsidRPr="00D146D7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AC5F51">
        <w:rPr>
          <w:rFonts w:ascii="Avenir Book" w:hAnsi="Avenir Book" w:cs="AvenirNext-DemiBold"/>
          <w:b/>
          <w:bCs/>
          <w:spacing w:val="8"/>
          <w:sz w:val="22"/>
          <w:szCs w:val="22"/>
        </w:rPr>
        <w:lastRenderedPageBreak/>
        <w:t xml:space="preserve">Alvaro </w:t>
      </w:r>
      <w:proofErr w:type="spellStart"/>
      <w:r w:rsidRPr="00AC5F51">
        <w:rPr>
          <w:rFonts w:ascii="Avenir Book" w:hAnsi="Avenir Book" w:cs="AvenirNext-DemiBold"/>
          <w:b/>
          <w:bCs/>
          <w:spacing w:val="8"/>
          <w:sz w:val="22"/>
          <w:szCs w:val="22"/>
        </w:rPr>
        <w:t>Petricig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- Nato nel 1967, di 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formazione grafico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, da anni coordina il Centro studi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Nediža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>, associazione culturale di San Pietro al Natisone (Udine). Principale campo d’interesse è la ricerca</w:t>
      </w:r>
      <w:r w:rsidR="00722F51">
        <w:rPr>
          <w:rFonts w:ascii="Avenir Book" w:hAnsi="Avenir Book" w:cs="AvenirNext-Regular"/>
          <w:spacing w:val="8"/>
          <w:sz w:val="22"/>
          <w:szCs w:val="22"/>
        </w:rPr>
        <w:t xml:space="preserve"> e diffusione del patrimonio </w:t>
      </w:r>
      <w:proofErr w:type="gramStart"/>
      <w:r w:rsidR="00722F51">
        <w:rPr>
          <w:rFonts w:ascii="Avenir Book" w:hAnsi="Avenir Book" w:cs="AvenirNext-Regular"/>
          <w:spacing w:val="8"/>
          <w:sz w:val="22"/>
          <w:szCs w:val="22"/>
        </w:rPr>
        <w:t xml:space="preserve">di 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immagini che raccontano il territorio a cavallo del confine con la ex Jugoslavia, attraverso la libera rilettura, il riuso e la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ri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>-mediazione di filmati amatoriali e di fotografie “trovate”, nonché la valorizzazione di archivi e micro archivi privati.</w:t>
      </w:r>
    </w:p>
    <w:p w14:paraId="0E6C0C45" w14:textId="77777777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8"/>
          <w:sz w:val="22"/>
          <w:szCs w:val="22"/>
        </w:rPr>
      </w:pP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A partire da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questo materiale vernacolare, ha curato numerose mostre e progetti editoriali, tra cui segnaliamo il volume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Tin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Piernu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, fotografo di Tercimonte e la collana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Fotonicchie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, giunta alla settima uscita, libri che sono stati presentati a: Festival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Fotoleggendo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, Roma; MIA – Milan Image Art Fair, Milano; Little big press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travelling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library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, Fondazione Forma per la Fotografia, Milano; Festival Fotografia, Macro, Roma;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Photobook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Award, Kassel.</w:t>
      </w:r>
    </w:p>
    <w:p w14:paraId="621F64D1" w14:textId="771348C8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8"/>
          <w:sz w:val="22"/>
          <w:szCs w:val="22"/>
        </w:rPr>
      </w:pPr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Regista di documentari “di creazione” in cui 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viene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proposto uno sguardo non convenzionale sulla realtà delle aree di confine del Friuli orientale, tra i suoi film si segnalano: </w:t>
      </w:r>
      <w:proofErr w:type="spellStart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>Sarce</w:t>
      </w:r>
      <w:proofErr w:type="spellEnd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 xml:space="preserve"> od </w:t>
      </w:r>
      <w:proofErr w:type="spellStart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>hiše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(Il cuore della casa) del 1998; </w:t>
      </w:r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 xml:space="preserve">Starmi </w:t>
      </w:r>
      <w:proofErr w:type="spellStart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>cajt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. </w:t>
      </w:r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>Il tempo ripido</w:t>
      </w:r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del 2003, </w:t>
      </w:r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 xml:space="preserve">Mala </w:t>
      </w:r>
      <w:proofErr w:type="spellStart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>apokalipsa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del 2008, presentato in concorso al 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19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>. Trieste Film Festival nel 2008, e premiato all’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11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. Festival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slovenskega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filma / Festival del cinema sloveno di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Portorose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nello stesso anno; il film è stato inoltre presentato al XIV Film Festival della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Lessinia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di Bosco Chiesanuova (2008), al 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18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. </w:t>
      </w:r>
      <w:proofErr w:type="spellStart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>DokumetArt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,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European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Film Festival for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Documentaries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di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Neubrandenburg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– Szczecin in Germania e Polonia (2009), al 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17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. Minsk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international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film festival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Listapad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(2010). Ultimo lavoro in ordine di tempo è </w:t>
      </w:r>
      <w:proofErr w:type="spellStart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>Prostor</w:t>
      </w:r>
      <w:proofErr w:type="spellEnd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 xml:space="preserve"> v </w:t>
      </w:r>
      <w:proofErr w:type="spellStart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>tej</w:t>
      </w:r>
      <w:proofErr w:type="spellEnd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 xml:space="preserve"> </w:t>
      </w:r>
      <w:proofErr w:type="spellStart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>galaksiji</w:t>
      </w:r>
      <w:proofErr w:type="spellEnd"/>
      <w:r w:rsidRPr="00722F51">
        <w:rPr>
          <w:rFonts w:ascii="Avenir Book" w:hAnsi="Avenir Book" w:cs="AvenirNext-Regular"/>
          <w:i/>
          <w:spacing w:val="8"/>
          <w:sz w:val="22"/>
          <w:szCs w:val="22"/>
        </w:rPr>
        <w:t xml:space="preserve"> / Un posto in questa galassia</w:t>
      </w:r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, del 2011, presentato al 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20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.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DokumentArt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di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Neubrandenburg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– Szczecin (2011), al 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14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. Festival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slovenskega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filma / Festival del cinema sloveno (2011), all’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Alternative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film video festival di Belgrado (2011).</w:t>
      </w:r>
    </w:p>
    <w:p w14:paraId="696B9724" w14:textId="25E1CC67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8"/>
          <w:sz w:val="22"/>
          <w:szCs w:val="22"/>
        </w:rPr>
      </w:pPr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Nel 2006 ha coordinato il recupero filologico, il restauro conservativo – in collaborazione con il DAMS Cinema di Gorizia – e la riedizione di una nuova versione rimontata del film in 8mm </w:t>
      </w:r>
      <w:bookmarkStart w:id="0" w:name="_GoBack"/>
      <w:r w:rsidRPr="00E435F8">
        <w:rPr>
          <w:rFonts w:ascii="Avenir Book" w:hAnsi="Avenir Book" w:cs="AvenirNext-Regular"/>
          <w:i/>
          <w:spacing w:val="8"/>
          <w:sz w:val="22"/>
          <w:szCs w:val="22"/>
        </w:rPr>
        <w:t>L’uomo di Stregna</w:t>
      </w:r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</w:t>
      </w:r>
      <w:bookmarkEnd w:id="0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(1963), opera amatoriale di Paolo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Rojatti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, presentata nei festival di diversi Paesi europei alcuni dei quali riservati al cinema etnografico. Menzione speciale della Giuria al Festival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DokMa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di Maribor, Slovenia, (2007)</w:t>
      </w:r>
      <w:r w:rsidR="00722F51">
        <w:rPr>
          <w:rFonts w:ascii="Avenir Book" w:hAnsi="Avenir Book" w:cs="AvenirNext-Regular"/>
          <w:spacing w:val="8"/>
          <w:sz w:val="22"/>
          <w:szCs w:val="22"/>
        </w:rPr>
        <w:t>; è stato selezionato per il 10</w:t>
      </w:r>
      <w:r w:rsidR="00A65A73">
        <w:rPr>
          <w:rFonts w:ascii="Avenir Book" w:hAnsi="Avenir Book" w:cs="AvenirNext-Regular"/>
          <w:spacing w:val="8"/>
          <w:sz w:val="22"/>
          <w:szCs w:val="22"/>
        </w:rPr>
        <w:t>°</w:t>
      </w:r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Festival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slovenskega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filma / Festival del cinema sloveno,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Portorose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(2007), per il Festival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Dialektus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di Budapest, Ungheria (2008), per il festival Diagonale di Graz, Austria (2008), per il Russian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anthropological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Film Festival di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Salekhard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, in Siberia (2008), per il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CineEco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di </w:t>
      </w:r>
      <w:proofErr w:type="spellStart"/>
      <w:r w:rsidRPr="00AC5F51">
        <w:rPr>
          <w:rFonts w:ascii="Avenir Book" w:hAnsi="Avenir Book" w:cs="AvenirNext-Regular"/>
          <w:spacing w:val="8"/>
          <w:sz w:val="22"/>
          <w:szCs w:val="22"/>
        </w:rPr>
        <w:t>Seia</w:t>
      </w:r>
      <w:proofErr w:type="spellEnd"/>
      <w:r w:rsidRPr="00AC5F51">
        <w:rPr>
          <w:rFonts w:ascii="Avenir Book" w:hAnsi="Avenir Book" w:cs="AvenirNext-Regular"/>
          <w:spacing w:val="8"/>
          <w:sz w:val="22"/>
          <w:szCs w:val="22"/>
        </w:rPr>
        <w:t>, Portogallo (2008).</w:t>
      </w:r>
    </w:p>
    <w:p w14:paraId="5F922B86" w14:textId="77777777" w:rsidR="00E9494E" w:rsidRPr="00AC5F51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8"/>
          <w:sz w:val="22"/>
          <w:szCs w:val="22"/>
        </w:rPr>
      </w:pPr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Sia nei film sopra citati </w:t>
      </w:r>
      <w:proofErr w:type="gramStart"/>
      <w:r w:rsidRPr="00AC5F51">
        <w:rPr>
          <w:rFonts w:ascii="Avenir Book" w:hAnsi="Avenir Book" w:cs="AvenirNext-Regular"/>
          <w:spacing w:val="8"/>
          <w:sz w:val="22"/>
          <w:szCs w:val="22"/>
        </w:rPr>
        <w:t>che</w:t>
      </w:r>
      <w:proofErr w:type="gramEnd"/>
      <w:r w:rsidRPr="00AC5F51">
        <w:rPr>
          <w:rFonts w:ascii="Avenir Book" w:hAnsi="Avenir Book" w:cs="AvenirNext-Regular"/>
          <w:spacing w:val="8"/>
          <w:sz w:val="22"/>
          <w:szCs w:val="22"/>
        </w:rPr>
        <w:t xml:space="preserve"> nei documentari a carattere etnografico realizzati nell’ambito delle sue attività di ricerca, l’autore fa ampio ricorso a filmati di famiglia in 8mm e super8 degli anni ‘60 e ‘70.</w:t>
      </w:r>
    </w:p>
    <w:p w14:paraId="4ECF84E5" w14:textId="77777777" w:rsidR="00E9494E" w:rsidRPr="00E9494E" w:rsidRDefault="00E9494E" w:rsidP="00E9494E">
      <w:pPr>
        <w:pStyle w:val="NoParagraphStyle"/>
        <w:spacing w:line="276" w:lineRule="auto"/>
        <w:rPr>
          <w:rFonts w:ascii="Avenir Book" w:hAnsi="Avenir Book" w:cs="AvenirNext-DemiBold"/>
          <w:b/>
          <w:bCs/>
          <w:spacing w:val="-2"/>
          <w:sz w:val="36"/>
          <w:szCs w:val="36"/>
        </w:rPr>
      </w:pPr>
    </w:p>
    <w:p w14:paraId="47AE28DD" w14:textId="77777777" w:rsidR="00E9494E" w:rsidRPr="00E9494E" w:rsidRDefault="00E9494E" w:rsidP="00E9494E">
      <w:pPr>
        <w:pStyle w:val="NoParagraphStyle"/>
        <w:suppressAutoHyphens/>
        <w:spacing w:line="276" w:lineRule="auto"/>
        <w:jc w:val="both"/>
        <w:rPr>
          <w:rFonts w:ascii="Avenir Book" w:hAnsi="Avenir Book" w:cs="AvenirNext-DemiBold"/>
          <w:b/>
          <w:bCs/>
          <w:spacing w:val="-2"/>
          <w:sz w:val="36"/>
          <w:szCs w:val="36"/>
        </w:rPr>
      </w:pPr>
    </w:p>
    <w:p w14:paraId="7B2848AD" w14:textId="77777777" w:rsidR="002F203A" w:rsidRPr="00E9494E" w:rsidRDefault="002F203A" w:rsidP="00E9494E">
      <w:pPr>
        <w:pStyle w:val="NoParagraphStyle"/>
        <w:spacing w:line="276" w:lineRule="auto"/>
        <w:rPr>
          <w:rFonts w:ascii="Avenir Book" w:hAnsi="Avenir Book" w:cs="Arial"/>
          <w:sz w:val="36"/>
          <w:szCs w:val="36"/>
        </w:rPr>
      </w:pPr>
    </w:p>
    <w:sectPr w:rsidR="002F203A" w:rsidRPr="00E9494E" w:rsidSect="008705B1">
      <w:pgSz w:w="11900" w:h="16840"/>
      <w:pgMar w:top="1418" w:right="1134" w:bottom="567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Next-Regular">
    <w:altName w:val="Avenir Next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-DemiBold">
    <w:altName w:val="Avenir Next Demi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260E"/>
    <w:rsid w:val="00007E04"/>
    <w:rsid w:val="000234BF"/>
    <w:rsid w:val="00024B3E"/>
    <w:rsid w:val="00035706"/>
    <w:rsid w:val="000501A0"/>
    <w:rsid w:val="00066AE1"/>
    <w:rsid w:val="00076843"/>
    <w:rsid w:val="000808A8"/>
    <w:rsid w:val="000B7644"/>
    <w:rsid w:val="000E0FF9"/>
    <w:rsid w:val="000F3DE7"/>
    <w:rsid w:val="000F4509"/>
    <w:rsid w:val="00115BB5"/>
    <w:rsid w:val="00152912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1C21"/>
    <w:rsid w:val="00236771"/>
    <w:rsid w:val="00246236"/>
    <w:rsid w:val="00255CA3"/>
    <w:rsid w:val="002830C7"/>
    <w:rsid w:val="00291E3A"/>
    <w:rsid w:val="002A4DA2"/>
    <w:rsid w:val="002B4253"/>
    <w:rsid w:val="002C0F7F"/>
    <w:rsid w:val="002D6C51"/>
    <w:rsid w:val="002E1C24"/>
    <w:rsid w:val="002E617E"/>
    <w:rsid w:val="002F203A"/>
    <w:rsid w:val="00307F0B"/>
    <w:rsid w:val="00325853"/>
    <w:rsid w:val="0035588C"/>
    <w:rsid w:val="0036581A"/>
    <w:rsid w:val="0038556F"/>
    <w:rsid w:val="003858EB"/>
    <w:rsid w:val="003A1017"/>
    <w:rsid w:val="003A7C4D"/>
    <w:rsid w:val="003C0C5D"/>
    <w:rsid w:val="003C3A80"/>
    <w:rsid w:val="003D1960"/>
    <w:rsid w:val="003D3FC8"/>
    <w:rsid w:val="003D5194"/>
    <w:rsid w:val="003E3C7C"/>
    <w:rsid w:val="003E49A3"/>
    <w:rsid w:val="003F16BA"/>
    <w:rsid w:val="0040489A"/>
    <w:rsid w:val="0041559A"/>
    <w:rsid w:val="00435238"/>
    <w:rsid w:val="00440738"/>
    <w:rsid w:val="00455D32"/>
    <w:rsid w:val="00462525"/>
    <w:rsid w:val="004646CF"/>
    <w:rsid w:val="0046495E"/>
    <w:rsid w:val="00483803"/>
    <w:rsid w:val="004873A6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B3F7B"/>
    <w:rsid w:val="005C1BF5"/>
    <w:rsid w:val="005C5240"/>
    <w:rsid w:val="005D45A8"/>
    <w:rsid w:val="005E47F7"/>
    <w:rsid w:val="005E56EB"/>
    <w:rsid w:val="006043CA"/>
    <w:rsid w:val="00607AFF"/>
    <w:rsid w:val="006216D0"/>
    <w:rsid w:val="006571FB"/>
    <w:rsid w:val="006611EF"/>
    <w:rsid w:val="00663350"/>
    <w:rsid w:val="00666699"/>
    <w:rsid w:val="006C29A9"/>
    <w:rsid w:val="006C3AC8"/>
    <w:rsid w:val="006F4D72"/>
    <w:rsid w:val="00705CE3"/>
    <w:rsid w:val="0072179E"/>
    <w:rsid w:val="00722F51"/>
    <w:rsid w:val="00732E7A"/>
    <w:rsid w:val="00735A25"/>
    <w:rsid w:val="00755095"/>
    <w:rsid w:val="007658FA"/>
    <w:rsid w:val="00770E12"/>
    <w:rsid w:val="0078707F"/>
    <w:rsid w:val="007A7C08"/>
    <w:rsid w:val="007B083E"/>
    <w:rsid w:val="007B1AEF"/>
    <w:rsid w:val="007B29B6"/>
    <w:rsid w:val="007C6C56"/>
    <w:rsid w:val="007D2D59"/>
    <w:rsid w:val="007D2F98"/>
    <w:rsid w:val="007D4CEE"/>
    <w:rsid w:val="007E49DC"/>
    <w:rsid w:val="007E5799"/>
    <w:rsid w:val="007E7EF5"/>
    <w:rsid w:val="007F2E43"/>
    <w:rsid w:val="0080240B"/>
    <w:rsid w:val="0080508B"/>
    <w:rsid w:val="0080635F"/>
    <w:rsid w:val="00811491"/>
    <w:rsid w:val="0081200F"/>
    <w:rsid w:val="00825356"/>
    <w:rsid w:val="00845C3E"/>
    <w:rsid w:val="00852A83"/>
    <w:rsid w:val="00856515"/>
    <w:rsid w:val="008705B1"/>
    <w:rsid w:val="00876760"/>
    <w:rsid w:val="00877909"/>
    <w:rsid w:val="00896DAB"/>
    <w:rsid w:val="008A0103"/>
    <w:rsid w:val="008A41AB"/>
    <w:rsid w:val="008F7631"/>
    <w:rsid w:val="009017C4"/>
    <w:rsid w:val="00901BFD"/>
    <w:rsid w:val="009164A0"/>
    <w:rsid w:val="0093102B"/>
    <w:rsid w:val="0093115C"/>
    <w:rsid w:val="0095460E"/>
    <w:rsid w:val="00954C6F"/>
    <w:rsid w:val="00960157"/>
    <w:rsid w:val="00962A66"/>
    <w:rsid w:val="009734EC"/>
    <w:rsid w:val="0099255F"/>
    <w:rsid w:val="009B614C"/>
    <w:rsid w:val="009C0B6C"/>
    <w:rsid w:val="009D2BF7"/>
    <w:rsid w:val="009F67DB"/>
    <w:rsid w:val="00A2180E"/>
    <w:rsid w:val="00A40255"/>
    <w:rsid w:val="00A406B1"/>
    <w:rsid w:val="00A45E25"/>
    <w:rsid w:val="00A52626"/>
    <w:rsid w:val="00A55B85"/>
    <w:rsid w:val="00A617CF"/>
    <w:rsid w:val="00A61B4A"/>
    <w:rsid w:val="00A65A73"/>
    <w:rsid w:val="00A808AF"/>
    <w:rsid w:val="00A855C7"/>
    <w:rsid w:val="00A86DF1"/>
    <w:rsid w:val="00A96B60"/>
    <w:rsid w:val="00A970F8"/>
    <w:rsid w:val="00AA512C"/>
    <w:rsid w:val="00AB0081"/>
    <w:rsid w:val="00AC5F5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55F1"/>
    <w:rsid w:val="00B46379"/>
    <w:rsid w:val="00B95C90"/>
    <w:rsid w:val="00BA0AEA"/>
    <w:rsid w:val="00BA7FCC"/>
    <w:rsid w:val="00BB000E"/>
    <w:rsid w:val="00BB7AF4"/>
    <w:rsid w:val="00BC265E"/>
    <w:rsid w:val="00BD2E90"/>
    <w:rsid w:val="00BD6006"/>
    <w:rsid w:val="00BD6077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4842"/>
    <w:rsid w:val="00C94BEF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12893"/>
    <w:rsid w:val="00D146D7"/>
    <w:rsid w:val="00D40D60"/>
    <w:rsid w:val="00D43CAD"/>
    <w:rsid w:val="00D53650"/>
    <w:rsid w:val="00D65F78"/>
    <w:rsid w:val="00D722A3"/>
    <w:rsid w:val="00D829D2"/>
    <w:rsid w:val="00D83FCD"/>
    <w:rsid w:val="00D95708"/>
    <w:rsid w:val="00DC48AF"/>
    <w:rsid w:val="00DD52B5"/>
    <w:rsid w:val="00DE5883"/>
    <w:rsid w:val="00DF3731"/>
    <w:rsid w:val="00DF4B98"/>
    <w:rsid w:val="00E17921"/>
    <w:rsid w:val="00E419D9"/>
    <w:rsid w:val="00E41E1E"/>
    <w:rsid w:val="00E435F8"/>
    <w:rsid w:val="00E47CB7"/>
    <w:rsid w:val="00E65503"/>
    <w:rsid w:val="00E8180F"/>
    <w:rsid w:val="00E82B5E"/>
    <w:rsid w:val="00E9494E"/>
    <w:rsid w:val="00E97A75"/>
    <w:rsid w:val="00EA5E96"/>
    <w:rsid w:val="00EA6CE1"/>
    <w:rsid w:val="00EB0112"/>
    <w:rsid w:val="00EC0602"/>
    <w:rsid w:val="00ED6DBB"/>
    <w:rsid w:val="00EE080B"/>
    <w:rsid w:val="00EF0AD6"/>
    <w:rsid w:val="00EF58AB"/>
    <w:rsid w:val="00F0304B"/>
    <w:rsid w:val="00F0678B"/>
    <w:rsid w:val="00F32001"/>
    <w:rsid w:val="00F55448"/>
    <w:rsid w:val="00F81B2A"/>
    <w:rsid w:val="00F8214E"/>
    <w:rsid w:val="00F826AD"/>
    <w:rsid w:val="00FB70A9"/>
    <w:rsid w:val="00FD3693"/>
    <w:rsid w:val="00FD40FD"/>
    <w:rsid w:val="00FE51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781</Words>
  <Characters>4457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5228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107</cp:revision>
  <cp:lastPrinted>2012-10-02T18:02:00Z</cp:lastPrinted>
  <dcterms:created xsi:type="dcterms:W3CDTF">2011-08-18T14:03:00Z</dcterms:created>
  <dcterms:modified xsi:type="dcterms:W3CDTF">2014-09-27T10:55:00Z</dcterms:modified>
</cp:coreProperties>
</file>