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C3639D" w14:paraId="48541507" w14:textId="77777777" w:rsidTr="009C275D">
        <w:trPr>
          <w:trHeight w:val="1415"/>
        </w:trPr>
        <w:tc>
          <w:tcPr>
            <w:tcW w:w="5862" w:type="dxa"/>
          </w:tcPr>
          <w:p w14:paraId="553E338A" w14:textId="3F8691F7" w:rsidR="006216D0" w:rsidRPr="00C3639D" w:rsidRDefault="006216D0" w:rsidP="009C275D">
            <w:pPr>
              <w:jc w:val="both"/>
              <w:rPr>
                <w:rFonts w:ascii="Avenir Book" w:hAnsi="Avenir Book"/>
                <w:sz w:val="48"/>
                <w:szCs w:val="48"/>
              </w:rPr>
            </w:pPr>
            <w:r w:rsidRPr="00C3639D">
              <w:rPr>
                <w:rFonts w:ascii="Avenir Book" w:hAnsi="Avenir Book"/>
                <w:sz w:val="48"/>
                <w:szCs w:val="48"/>
              </w:rPr>
              <w:t xml:space="preserve">Contemporanea </w:t>
            </w:r>
            <w:r w:rsidR="00CA7151" w:rsidRPr="00C3639D">
              <w:rPr>
                <w:rFonts w:ascii="Avenir Book" w:hAnsi="Avenir Book"/>
                <w:sz w:val="48"/>
                <w:szCs w:val="48"/>
              </w:rPr>
              <w:t>201</w:t>
            </w:r>
            <w:r w:rsidR="006D28AC" w:rsidRPr="00C3639D">
              <w:rPr>
                <w:rFonts w:ascii="Avenir Book" w:hAnsi="Avenir Book"/>
                <w:sz w:val="48"/>
                <w:szCs w:val="48"/>
              </w:rPr>
              <w:t>5</w:t>
            </w:r>
          </w:p>
          <w:p w14:paraId="4E4C290C" w14:textId="5BA3BAD7" w:rsidR="00CE063A" w:rsidRPr="00C3639D" w:rsidRDefault="00F8214E" w:rsidP="009C275D">
            <w:pPr>
              <w:jc w:val="both"/>
              <w:rPr>
                <w:rFonts w:ascii="Avenir Book" w:hAnsi="Avenir Book"/>
                <w:sz w:val="36"/>
                <w:szCs w:val="36"/>
              </w:rPr>
            </w:pPr>
            <w:proofErr w:type="gramStart"/>
            <w:r w:rsidRPr="00C3639D">
              <w:rPr>
                <w:rFonts w:ascii="Avenir Book" w:hAnsi="Avenir Book"/>
                <w:sz w:val="36"/>
                <w:szCs w:val="36"/>
              </w:rPr>
              <w:t>dici</w:t>
            </w:r>
            <w:r w:rsidR="006D28AC" w:rsidRPr="00C3639D">
              <w:rPr>
                <w:rFonts w:ascii="Avenir Book" w:hAnsi="Avenir Book"/>
                <w:sz w:val="36"/>
                <w:szCs w:val="36"/>
              </w:rPr>
              <w:t>annovesima</w:t>
            </w:r>
            <w:proofErr w:type="gramEnd"/>
            <w:r w:rsidR="00CE063A" w:rsidRPr="00C3639D">
              <w:rPr>
                <w:rFonts w:ascii="Avenir Book" w:hAnsi="Avenir Book"/>
                <w:sz w:val="36"/>
                <w:szCs w:val="36"/>
              </w:rPr>
              <w:t xml:space="preserve"> edizione</w:t>
            </w:r>
          </w:p>
          <w:p w14:paraId="5ACF8B1F" w14:textId="6C3390A8" w:rsidR="00CE063A" w:rsidRPr="00C3639D" w:rsidRDefault="006D28AC" w:rsidP="009C275D">
            <w:pPr>
              <w:jc w:val="both"/>
              <w:rPr>
                <w:rFonts w:ascii="Avenir Book" w:hAnsi="Avenir Book"/>
                <w:sz w:val="18"/>
                <w:szCs w:val="18"/>
              </w:rPr>
            </w:pPr>
            <w:r w:rsidRPr="00C3639D">
              <w:rPr>
                <w:rFonts w:ascii="Avenir Book" w:hAnsi="Avenir Book"/>
                <w:sz w:val="36"/>
                <w:szCs w:val="36"/>
              </w:rPr>
              <w:t>10</w:t>
            </w:r>
            <w:r w:rsidR="00CA7151" w:rsidRPr="00C3639D">
              <w:rPr>
                <w:rFonts w:ascii="Avenir Book" w:hAnsi="Avenir Book"/>
                <w:sz w:val="36"/>
                <w:szCs w:val="36"/>
              </w:rPr>
              <w:t xml:space="preserve"> &gt; </w:t>
            </w:r>
            <w:r w:rsidRPr="00C3639D">
              <w:rPr>
                <w:rFonts w:ascii="Avenir Book" w:hAnsi="Avenir Book"/>
                <w:sz w:val="36"/>
                <w:szCs w:val="36"/>
              </w:rPr>
              <w:t>18</w:t>
            </w:r>
            <w:r w:rsidR="00CE063A" w:rsidRPr="00C3639D">
              <w:rPr>
                <w:rFonts w:ascii="Avenir Book" w:hAnsi="Avenir Book"/>
                <w:sz w:val="36"/>
                <w:szCs w:val="36"/>
              </w:rPr>
              <w:t xml:space="preserve"> ottobre 201</w:t>
            </w:r>
            <w:r w:rsidRPr="00C3639D">
              <w:rPr>
                <w:rFonts w:ascii="Avenir Book" w:hAnsi="Avenir Book"/>
                <w:sz w:val="36"/>
                <w:szCs w:val="36"/>
              </w:rPr>
              <w:t>5</w:t>
            </w:r>
          </w:p>
        </w:tc>
        <w:tc>
          <w:tcPr>
            <w:tcW w:w="3965" w:type="dxa"/>
          </w:tcPr>
          <w:p w14:paraId="67191554" w14:textId="07D3B875" w:rsidR="00CE063A" w:rsidRPr="00C3639D" w:rsidRDefault="006D28AC" w:rsidP="009C275D">
            <w:pPr>
              <w:jc w:val="right"/>
              <w:rPr>
                <w:rFonts w:ascii="Avenir Book" w:hAnsi="Avenir Book"/>
                <w:sz w:val="18"/>
                <w:szCs w:val="18"/>
              </w:rPr>
            </w:pPr>
            <w:r w:rsidRPr="00C3639D">
              <w:rPr>
                <w:rFonts w:ascii="Avenir Book" w:hAnsi="Avenir Book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60580777" wp14:editId="6A3A1CFE">
                  <wp:extent cx="952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5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84" cy="952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C3639D">
              <w:rPr>
                <w:rFonts w:ascii="Avenir Book" w:hAnsi="Avenir Book"/>
                <w:sz w:val="18"/>
                <w:szCs w:val="18"/>
              </w:rPr>
              <w:t xml:space="preserve"> </w:t>
            </w:r>
          </w:p>
        </w:tc>
      </w:tr>
    </w:tbl>
    <w:p w14:paraId="520DD242" w14:textId="77777777" w:rsidR="00C20307" w:rsidRDefault="00C20307" w:rsidP="00C20307"/>
    <w:p w14:paraId="6561255B" w14:textId="6FEC7454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  <w:r w:rsidRPr="00C20307">
        <w:rPr>
          <w:rFonts w:ascii="Avenir Book" w:hAnsi="Avenir Book" w:cs="Avenir-Book"/>
          <w:sz w:val="22"/>
          <w:szCs w:val="22"/>
        </w:rPr>
        <w:t>13 ottobre 2015</w:t>
      </w:r>
      <w:r>
        <w:rPr>
          <w:rFonts w:ascii="Avenir Book" w:hAnsi="Avenir Book" w:cs="Avenir-Book"/>
          <w:sz w:val="22"/>
          <w:szCs w:val="22"/>
        </w:rPr>
        <w:t xml:space="preserve"> - </w:t>
      </w:r>
      <w:r w:rsidRPr="00C20307">
        <w:rPr>
          <w:rFonts w:ascii="Avenir Book" w:hAnsi="Avenir Book" w:cs="Avenir-Book"/>
          <w:spacing w:val="-2"/>
          <w:sz w:val="22"/>
          <w:szCs w:val="22"/>
        </w:rPr>
        <w:t>ore 18.00</w:t>
      </w:r>
    </w:p>
    <w:p w14:paraId="5AE30CB1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  <w:r w:rsidRPr="00C20307">
        <w:rPr>
          <w:rFonts w:ascii="Avenir Book" w:hAnsi="Avenir Book" w:cs="Avenir-Book"/>
          <w:spacing w:val="-2"/>
          <w:sz w:val="22"/>
          <w:szCs w:val="22"/>
        </w:rPr>
        <w:t xml:space="preserve">Sala Udienze - Conservatorio Jacopo Tomadini di </w:t>
      </w:r>
      <w:proofErr w:type="gramStart"/>
      <w:r w:rsidRPr="00C20307">
        <w:rPr>
          <w:rFonts w:ascii="Avenir Book" w:hAnsi="Avenir Book" w:cs="Avenir-Book"/>
          <w:spacing w:val="-2"/>
          <w:sz w:val="22"/>
          <w:szCs w:val="22"/>
        </w:rPr>
        <w:t>Udine</w:t>
      </w:r>
      <w:proofErr w:type="gramEnd"/>
    </w:p>
    <w:p w14:paraId="536ADAB6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</w:p>
    <w:p w14:paraId="0DBD0A43" w14:textId="23C9F566" w:rsidR="00B1589F" w:rsidRDefault="00C20307" w:rsidP="00C20307">
      <w:pPr>
        <w:jc w:val="both"/>
        <w:rPr>
          <w:rFonts w:ascii="Avenir Book" w:hAnsi="Avenir Book" w:cs="Avenir-Book"/>
          <w:spacing w:val="11"/>
          <w:sz w:val="48"/>
          <w:szCs w:val="48"/>
        </w:rPr>
      </w:pPr>
      <w:r w:rsidRPr="00C20307">
        <w:rPr>
          <w:rFonts w:ascii="Avenir Book" w:hAnsi="Avenir Book" w:cs="Avenir-Book"/>
          <w:spacing w:val="11"/>
          <w:sz w:val="48"/>
          <w:szCs w:val="48"/>
        </w:rPr>
        <w:t xml:space="preserve">ACCADEMIA </w:t>
      </w:r>
      <w:r w:rsidR="00B1589F">
        <w:rPr>
          <w:rFonts w:ascii="Avenir Book" w:hAnsi="Avenir Book" w:cs="Avenir-Book"/>
          <w:spacing w:val="11"/>
          <w:sz w:val="48"/>
          <w:szCs w:val="48"/>
        </w:rPr>
        <w:t>DI MUSICA</w:t>
      </w:r>
    </w:p>
    <w:p w14:paraId="45554DFC" w14:textId="283F69C8" w:rsidR="00C20307" w:rsidRPr="00C20307" w:rsidRDefault="00C20307" w:rsidP="00C20307">
      <w:pPr>
        <w:jc w:val="both"/>
        <w:rPr>
          <w:rFonts w:ascii="Avenir Book" w:hAnsi="Avenir Book" w:cs="Avenir-Book"/>
          <w:spacing w:val="11"/>
          <w:sz w:val="48"/>
          <w:szCs w:val="48"/>
        </w:rPr>
      </w:pPr>
      <w:r w:rsidRPr="00C20307">
        <w:rPr>
          <w:rFonts w:ascii="Avenir Book" w:hAnsi="Avenir Book" w:cs="Avenir-Book"/>
          <w:spacing w:val="11"/>
          <w:sz w:val="48"/>
          <w:szCs w:val="48"/>
        </w:rPr>
        <w:t>DI LJUBLJANA</w:t>
      </w:r>
    </w:p>
    <w:p w14:paraId="749D9C87" w14:textId="77777777" w:rsidR="00C20307" w:rsidRPr="00C20307" w:rsidRDefault="00C20307" w:rsidP="00C20307">
      <w:pPr>
        <w:jc w:val="both"/>
        <w:rPr>
          <w:rFonts w:ascii="Avenir Book" w:hAnsi="Avenir Book" w:cs="Avenir-Book"/>
          <w:sz w:val="48"/>
          <w:szCs w:val="48"/>
        </w:rPr>
      </w:pPr>
    </w:p>
    <w:p w14:paraId="5D8ADB08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-3"/>
          <w:sz w:val="48"/>
          <w:szCs w:val="48"/>
        </w:rPr>
      </w:pPr>
      <w:r w:rsidRPr="00C20307">
        <w:rPr>
          <w:rFonts w:ascii="Avenir Book" w:hAnsi="Avenir Book" w:cs="Avenir-Book"/>
          <w:spacing w:val="-3"/>
          <w:sz w:val="48"/>
          <w:szCs w:val="48"/>
        </w:rPr>
        <w:t xml:space="preserve">CONSERVATORIO </w:t>
      </w:r>
    </w:p>
    <w:p w14:paraId="3301A2A4" w14:textId="77777777" w:rsidR="00C20307" w:rsidRPr="00C20307" w:rsidRDefault="00C20307" w:rsidP="00C20307">
      <w:pPr>
        <w:jc w:val="both"/>
        <w:rPr>
          <w:rFonts w:ascii="Avenir Book" w:hAnsi="Avenir Book" w:cs="Avenir-Book"/>
          <w:sz w:val="48"/>
          <w:szCs w:val="48"/>
        </w:rPr>
      </w:pPr>
      <w:r w:rsidRPr="00C20307">
        <w:rPr>
          <w:rFonts w:ascii="Avenir Book" w:hAnsi="Avenir Book" w:cs="Avenir-Book"/>
          <w:spacing w:val="-3"/>
          <w:sz w:val="48"/>
          <w:szCs w:val="48"/>
        </w:rPr>
        <w:t>JACOPO TOMADINI DI UDINE</w:t>
      </w:r>
    </w:p>
    <w:p w14:paraId="60C93429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</w:p>
    <w:p w14:paraId="21E2E6C8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  <w:r w:rsidRPr="00C20307">
        <w:rPr>
          <w:rFonts w:ascii="Avenir Book" w:hAnsi="Avenir Book" w:cs="Avenir-Book"/>
          <w:sz w:val="22"/>
          <w:szCs w:val="22"/>
        </w:rPr>
        <w:t>Claudia Mauro, flauto</w:t>
      </w:r>
    </w:p>
    <w:p w14:paraId="18BC50FD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  <w:proofErr w:type="spellStart"/>
      <w:r w:rsidRPr="00C20307">
        <w:rPr>
          <w:rFonts w:ascii="Avenir Book" w:hAnsi="Avenir Book" w:cs="Avenir-Book"/>
          <w:sz w:val="22"/>
          <w:szCs w:val="22"/>
        </w:rPr>
        <w:t>Špela</w:t>
      </w:r>
      <w:proofErr w:type="spellEnd"/>
      <w:r w:rsidRPr="00C20307">
        <w:rPr>
          <w:rFonts w:ascii="Avenir Book" w:hAnsi="Avenir Book" w:cs="Avenir-Book"/>
          <w:sz w:val="22"/>
          <w:szCs w:val="22"/>
        </w:rPr>
        <w:t xml:space="preserve"> </w:t>
      </w:r>
      <w:proofErr w:type="spellStart"/>
      <w:r w:rsidRPr="00C20307">
        <w:rPr>
          <w:rFonts w:ascii="Avenir Book" w:hAnsi="Avenir Book" w:cs="Avenir-Book"/>
          <w:sz w:val="22"/>
          <w:szCs w:val="22"/>
        </w:rPr>
        <w:t>Šrgan</w:t>
      </w:r>
      <w:proofErr w:type="spellEnd"/>
      <w:r w:rsidRPr="00C20307">
        <w:rPr>
          <w:rFonts w:ascii="Avenir Book" w:hAnsi="Avenir Book" w:cs="Avenir-Book"/>
          <w:sz w:val="22"/>
          <w:szCs w:val="22"/>
        </w:rPr>
        <w:t>, clarinetto</w:t>
      </w:r>
    </w:p>
    <w:p w14:paraId="0B7BB495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  <w:proofErr w:type="spellStart"/>
      <w:r w:rsidRPr="00C20307">
        <w:rPr>
          <w:rFonts w:ascii="Avenir Book" w:hAnsi="Avenir Book" w:cs="Avenir-Book"/>
          <w:sz w:val="22"/>
          <w:szCs w:val="22"/>
        </w:rPr>
        <w:t>Andraž</w:t>
      </w:r>
      <w:proofErr w:type="spellEnd"/>
      <w:r w:rsidRPr="00C20307">
        <w:rPr>
          <w:rFonts w:ascii="Avenir Book" w:hAnsi="Avenir Book" w:cs="Avenir-Book"/>
          <w:sz w:val="22"/>
          <w:szCs w:val="22"/>
        </w:rPr>
        <w:t xml:space="preserve"> </w:t>
      </w:r>
      <w:proofErr w:type="spellStart"/>
      <w:r w:rsidRPr="00C20307">
        <w:rPr>
          <w:rFonts w:ascii="Avenir Book" w:hAnsi="Avenir Book" w:cs="Avenir-Book"/>
          <w:sz w:val="22"/>
          <w:szCs w:val="22"/>
        </w:rPr>
        <w:t>Frece</w:t>
      </w:r>
      <w:proofErr w:type="spellEnd"/>
      <w:r w:rsidRPr="00C20307">
        <w:rPr>
          <w:rFonts w:ascii="Avenir Book" w:hAnsi="Avenir Book" w:cs="Avenir-Book"/>
          <w:sz w:val="22"/>
          <w:szCs w:val="22"/>
        </w:rPr>
        <w:t xml:space="preserve">, </w:t>
      </w:r>
      <w:proofErr w:type="spellStart"/>
      <w:r w:rsidRPr="00C20307">
        <w:rPr>
          <w:rFonts w:ascii="Avenir Book" w:hAnsi="Avenir Book" w:cs="Avenir-Book"/>
          <w:sz w:val="22"/>
          <w:szCs w:val="22"/>
        </w:rPr>
        <w:t>accordion</w:t>
      </w:r>
      <w:proofErr w:type="spellEnd"/>
    </w:p>
    <w:p w14:paraId="23CB7439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  <w:proofErr w:type="spellStart"/>
      <w:r w:rsidRPr="00C20307">
        <w:rPr>
          <w:rFonts w:ascii="Avenir Book" w:hAnsi="Avenir Book" w:cs="Avenir-Book"/>
          <w:sz w:val="22"/>
          <w:szCs w:val="22"/>
        </w:rPr>
        <w:t>Tilen</w:t>
      </w:r>
      <w:proofErr w:type="spellEnd"/>
      <w:r w:rsidRPr="00C20307">
        <w:rPr>
          <w:rFonts w:ascii="Avenir Book" w:hAnsi="Avenir Book" w:cs="Avenir-Book"/>
          <w:sz w:val="22"/>
          <w:szCs w:val="22"/>
        </w:rPr>
        <w:t xml:space="preserve"> </w:t>
      </w:r>
      <w:proofErr w:type="spellStart"/>
      <w:r w:rsidRPr="00C20307">
        <w:rPr>
          <w:rFonts w:ascii="Avenir Book" w:hAnsi="Avenir Book" w:cs="Avenir-Book"/>
          <w:sz w:val="22"/>
          <w:szCs w:val="22"/>
        </w:rPr>
        <w:t>Lebar</w:t>
      </w:r>
      <w:proofErr w:type="spellEnd"/>
      <w:r w:rsidRPr="00C20307">
        <w:rPr>
          <w:rFonts w:ascii="Avenir Book" w:hAnsi="Avenir Book" w:cs="Avenir-Book"/>
          <w:sz w:val="22"/>
          <w:szCs w:val="22"/>
        </w:rPr>
        <w:t>, sax</w:t>
      </w:r>
    </w:p>
    <w:p w14:paraId="4F367C1B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  <w:r w:rsidRPr="00C20307">
        <w:rPr>
          <w:rFonts w:ascii="Avenir Book" w:hAnsi="Avenir Book" w:cs="Avenir-Book"/>
          <w:sz w:val="22"/>
          <w:szCs w:val="22"/>
        </w:rPr>
        <w:t>Alessio Domini, pianoforte</w:t>
      </w:r>
    </w:p>
    <w:p w14:paraId="784409FF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  <w:r w:rsidRPr="00C20307">
        <w:rPr>
          <w:rFonts w:ascii="Avenir Book" w:hAnsi="Avenir Book" w:cs="Avenir-Book"/>
          <w:sz w:val="22"/>
          <w:szCs w:val="22"/>
        </w:rPr>
        <w:t xml:space="preserve">Stefano </w:t>
      </w:r>
      <w:proofErr w:type="spellStart"/>
      <w:r w:rsidRPr="00C20307">
        <w:rPr>
          <w:rFonts w:ascii="Avenir Book" w:hAnsi="Avenir Book" w:cs="Avenir-Book"/>
          <w:sz w:val="22"/>
          <w:szCs w:val="22"/>
        </w:rPr>
        <w:t>Cascioli</w:t>
      </w:r>
      <w:proofErr w:type="spellEnd"/>
      <w:r w:rsidRPr="00C20307">
        <w:rPr>
          <w:rFonts w:ascii="Avenir Book" w:hAnsi="Avenir Book" w:cs="Avenir-Book"/>
          <w:sz w:val="22"/>
          <w:szCs w:val="22"/>
        </w:rPr>
        <w:t>, violino</w:t>
      </w:r>
    </w:p>
    <w:p w14:paraId="654074F2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  <w:r w:rsidRPr="00C20307">
        <w:rPr>
          <w:rFonts w:ascii="Avenir Book" w:hAnsi="Avenir Book" w:cs="Avenir-Book"/>
          <w:sz w:val="22"/>
          <w:szCs w:val="22"/>
        </w:rPr>
        <w:t>Federica Tirelli, viola</w:t>
      </w:r>
    </w:p>
    <w:p w14:paraId="74D344BF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  <w:r w:rsidRPr="00C20307">
        <w:rPr>
          <w:rFonts w:ascii="Avenir Book" w:hAnsi="Avenir Book" w:cs="Avenir-Book"/>
          <w:sz w:val="22"/>
          <w:szCs w:val="22"/>
        </w:rPr>
        <w:t xml:space="preserve">Nicola </w:t>
      </w:r>
      <w:proofErr w:type="spellStart"/>
      <w:r w:rsidRPr="00C20307">
        <w:rPr>
          <w:rFonts w:ascii="Avenir Book" w:hAnsi="Avenir Book" w:cs="Avenir-Book"/>
          <w:sz w:val="22"/>
          <w:szCs w:val="22"/>
        </w:rPr>
        <w:t>Siagri</w:t>
      </w:r>
      <w:proofErr w:type="spellEnd"/>
      <w:r w:rsidRPr="00C20307">
        <w:rPr>
          <w:rFonts w:ascii="Avenir Book" w:hAnsi="Avenir Book" w:cs="Avenir-Book"/>
          <w:sz w:val="22"/>
          <w:szCs w:val="22"/>
        </w:rPr>
        <w:t>, violoncello</w:t>
      </w:r>
    </w:p>
    <w:p w14:paraId="6801559C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  <w:proofErr w:type="spellStart"/>
      <w:r w:rsidRPr="00C20307">
        <w:rPr>
          <w:rFonts w:ascii="Avenir Book" w:hAnsi="Avenir Book" w:cs="Avenir-Book"/>
          <w:sz w:val="22"/>
          <w:szCs w:val="22"/>
        </w:rPr>
        <w:t>Gašper</w:t>
      </w:r>
      <w:proofErr w:type="spellEnd"/>
      <w:r w:rsidRPr="00C20307">
        <w:rPr>
          <w:rFonts w:ascii="Avenir Book" w:hAnsi="Avenir Book" w:cs="Avenir-Book"/>
          <w:sz w:val="22"/>
          <w:szCs w:val="22"/>
        </w:rPr>
        <w:t xml:space="preserve"> </w:t>
      </w:r>
      <w:proofErr w:type="spellStart"/>
      <w:r w:rsidRPr="00C20307">
        <w:rPr>
          <w:rFonts w:ascii="Avenir Book" w:hAnsi="Avenir Book" w:cs="Avenir-Book"/>
          <w:sz w:val="22"/>
          <w:szCs w:val="22"/>
        </w:rPr>
        <w:t>Livk</w:t>
      </w:r>
      <w:proofErr w:type="spellEnd"/>
      <w:r w:rsidRPr="00C20307">
        <w:rPr>
          <w:rFonts w:ascii="Avenir Book" w:hAnsi="Avenir Book" w:cs="Avenir-Book"/>
          <w:sz w:val="22"/>
          <w:szCs w:val="22"/>
        </w:rPr>
        <w:t>, contrabbasso</w:t>
      </w:r>
    </w:p>
    <w:p w14:paraId="163E3630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</w:p>
    <w:p w14:paraId="6BB19438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  <w:r w:rsidRPr="00C20307">
        <w:rPr>
          <w:rFonts w:ascii="Avenir Book" w:hAnsi="Avenir Book" w:cs="Avenir-Book"/>
          <w:sz w:val="22"/>
          <w:szCs w:val="22"/>
        </w:rPr>
        <w:t xml:space="preserve">Tiziana Valvassori, </w:t>
      </w:r>
      <w:proofErr w:type="gramStart"/>
      <w:r w:rsidRPr="00C20307">
        <w:rPr>
          <w:rFonts w:ascii="Avenir Book" w:hAnsi="Avenir Book" w:cs="Avenir-Book"/>
          <w:sz w:val="22"/>
          <w:szCs w:val="22"/>
        </w:rPr>
        <w:t>soprano</w:t>
      </w:r>
      <w:proofErr w:type="gramEnd"/>
    </w:p>
    <w:p w14:paraId="16901ECF" w14:textId="77777777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</w:p>
    <w:p w14:paraId="77480E2E" w14:textId="7C760C03" w:rsidR="00C20307" w:rsidRP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  <w:r w:rsidRPr="00C20307">
        <w:rPr>
          <w:rFonts w:ascii="Avenir Book" w:hAnsi="Avenir Book" w:cs="Avenir-Book"/>
          <w:sz w:val="22"/>
          <w:szCs w:val="22"/>
        </w:rPr>
        <w:t xml:space="preserve">Steven </w:t>
      </w:r>
      <w:proofErr w:type="spellStart"/>
      <w:r w:rsidRPr="00C20307">
        <w:rPr>
          <w:rFonts w:ascii="Avenir Book" w:hAnsi="Avenir Book" w:cs="Avenir-Book"/>
          <w:sz w:val="22"/>
          <w:szCs w:val="22"/>
        </w:rPr>
        <w:t>Loy</w:t>
      </w:r>
      <w:proofErr w:type="spellEnd"/>
      <w:r w:rsidRPr="00C20307">
        <w:rPr>
          <w:rFonts w:ascii="Avenir Book" w:hAnsi="Avenir Book" w:cs="Avenir-Book"/>
          <w:sz w:val="22"/>
          <w:szCs w:val="22"/>
        </w:rPr>
        <w:t xml:space="preserve"> – direttore</w:t>
      </w:r>
    </w:p>
    <w:p w14:paraId="57B7D6A2" w14:textId="77777777" w:rsidR="00C20307" w:rsidRDefault="00C20307" w:rsidP="00C20307">
      <w:pPr>
        <w:jc w:val="both"/>
        <w:rPr>
          <w:rFonts w:ascii="Avenir Book" w:hAnsi="Avenir Book" w:cs="Avenir-Book"/>
          <w:sz w:val="22"/>
          <w:szCs w:val="22"/>
        </w:rPr>
      </w:pPr>
    </w:p>
    <w:p w14:paraId="544E2591" w14:textId="77777777" w:rsidR="00B1589F" w:rsidRDefault="00B1589F" w:rsidP="00C20307">
      <w:pPr>
        <w:jc w:val="both"/>
        <w:rPr>
          <w:rFonts w:ascii="Avenir Book" w:hAnsi="Avenir Book" w:cs="Avenir-Book"/>
          <w:sz w:val="22"/>
          <w:szCs w:val="22"/>
        </w:rPr>
      </w:pPr>
    </w:p>
    <w:p w14:paraId="5504031E" w14:textId="77777777" w:rsidR="00B1589F" w:rsidRDefault="00B1589F" w:rsidP="00C20307">
      <w:pPr>
        <w:jc w:val="both"/>
        <w:rPr>
          <w:rFonts w:ascii="Avenir Book" w:hAnsi="Avenir Book" w:cs="Avenir-Book"/>
          <w:sz w:val="22"/>
          <w:szCs w:val="22"/>
        </w:rPr>
      </w:pPr>
    </w:p>
    <w:p w14:paraId="15F86EC4" w14:textId="77777777" w:rsidR="00B1589F" w:rsidRPr="00C20307" w:rsidRDefault="00B1589F" w:rsidP="00C20307">
      <w:pPr>
        <w:jc w:val="both"/>
        <w:rPr>
          <w:rFonts w:ascii="Avenir Book" w:hAnsi="Avenir Book" w:cs="Avenir-Book"/>
          <w:sz w:val="22"/>
          <w:szCs w:val="22"/>
        </w:rPr>
      </w:pPr>
    </w:p>
    <w:p w14:paraId="1F4DB05A" w14:textId="77777777" w:rsidR="00C20307" w:rsidRPr="00C20307" w:rsidRDefault="00C20307" w:rsidP="00C20307">
      <w:pPr>
        <w:jc w:val="both"/>
        <w:rPr>
          <w:rFonts w:ascii="Avenir Book" w:hAnsi="Avenir Book" w:cs="Avenir-Book"/>
          <w:color w:val="FF00FF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Programma: </w:t>
      </w:r>
    </w:p>
    <w:p w14:paraId="02731E60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</w:p>
    <w:p w14:paraId="15610CC3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Medium"/>
          <w:spacing w:val="8"/>
          <w:sz w:val="22"/>
          <w:szCs w:val="22"/>
        </w:rPr>
        <w:t>Alessio Domini</w:t>
      </w:r>
    </w:p>
    <w:p w14:paraId="47335E0C" w14:textId="7DB081B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</w:r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>Solo la voce resta</w:t>
      </w:r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</w:t>
      </w:r>
      <w:r w:rsidR="00B1589F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- </w:t>
      </w:r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>Preludio, Recitativo e Finale</w:t>
      </w:r>
      <w:r w:rsidR="00B1589F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</w:t>
      </w:r>
      <w:r w:rsidR="00B1589F" w:rsidRPr="00B1589F">
        <w:rPr>
          <w:rFonts w:ascii="Avenir Book" w:hAnsi="Avenir Book" w:cs="Avenir-Oblique"/>
          <w:iCs/>
          <w:spacing w:val="8"/>
          <w:sz w:val="22"/>
          <w:szCs w:val="22"/>
        </w:rPr>
        <w:t>(2015</w:t>
      </w:r>
      <w:proofErr w:type="gramStart"/>
      <w:r w:rsidR="00B1589F" w:rsidRPr="00B1589F">
        <w:rPr>
          <w:rFonts w:ascii="Avenir Book" w:hAnsi="Avenir Book" w:cs="Avenir-Oblique"/>
          <w:iCs/>
          <w:spacing w:val="8"/>
          <w:sz w:val="22"/>
          <w:szCs w:val="22"/>
        </w:rPr>
        <w:t>)</w:t>
      </w:r>
      <w:proofErr w:type="gramEnd"/>
    </w:p>
    <w:p w14:paraId="18ABCE99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</w:r>
      <w:proofErr w:type="gramStart"/>
      <w:r w:rsidRPr="00C20307">
        <w:rPr>
          <w:rFonts w:ascii="Avenir Book" w:hAnsi="Avenir Book" w:cs="Avenir-Book"/>
          <w:spacing w:val="8"/>
          <w:sz w:val="22"/>
          <w:szCs w:val="22"/>
        </w:rPr>
        <w:t>per</w:t>
      </w:r>
      <w:proofErr w:type="gram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mezzosoprano ed ensemble</w:t>
      </w:r>
    </w:p>
    <w:p w14:paraId="12218E10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  <w:t>(prima esecuzione assoluta)</w:t>
      </w:r>
    </w:p>
    <w:p w14:paraId="2C53C46B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</w:p>
    <w:p w14:paraId="24A31716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Medium"/>
          <w:spacing w:val="8"/>
          <w:sz w:val="22"/>
          <w:szCs w:val="22"/>
        </w:rPr>
        <w:t xml:space="preserve">Andrea </w:t>
      </w:r>
      <w:proofErr w:type="spellStart"/>
      <w:r w:rsidRPr="00C20307">
        <w:rPr>
          <w:rFonts w:ascii="Avenir Book" w:hAnsi="Avenir Book" w:cs="Avenir-Medium"/>
          <w:spacing w:val="8"/>
          <w:sz w:val="22"/>
          <w:szCs w:val="22"/>
        </w:rPr>
        <w:t>Alzetta</w:t>
      </w:r>
      <w:proofErr w:type="spellEnd"/>
    </w:p>
    <w:p w14:paraId="1FB97525" w14:textId="40762D70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</w:r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>Il Grande inganno</w:t>
      </w:r>
      <w:r w:rsidR="00B1589F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</w:t>
      </w:r>
      <w:r w:rsidR="00B1589F" w:rsidRPr="00B1589F">
        <w:rPr>
          <w:rFonts w:ascii="Avenir Book" w:hAnsi="Avenir Book" w:cs="Avenir-Oblique"/>
          <w:iCs/>
          <w:spacing w:val="8"/>
          <w:sz w:val="22"/>
          <w:szCs w:val="22"/>
        </w:rPr>
        <w:t>(2015)</w:t>
      </w:r>
    </w:p>
    <w:p w14:paraId="28CFD13A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</w:r>
      <w:proofErr w:type="gramStart"/>
      <w:r w:rsidRPr="00C20307">
        <w:rPr>
          <w:rFonts w:ascii="Avenir Book" w:hAnsi="Avenir Book" w:cs="Avenir-Book"/>
          <w:spacing w:val="8"/>
          <w:sz w:val="22"/>
          <w:szCs w:val="22"/>
        </w:rPr>
        <w:t>per</w:t>
      </w:r>
      <w:proofErr w:type="gram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ensemble</w:t>
      </w:r>
    </w:p>
    <w:p w14:paraId="479A6E2B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  <w:t>(prima esecuzione assoluta)</w:t>
      </w:r>
    </w:p>
    <w:p w14:paraId="0A814822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</w:p>
    <w:p w14:paraId="1CB8F208" w14:textId="132797C4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Medium"/>
          <w:spacing w:val="8"/>
          <w:sz w:val="22"/>
          <w:szCs w:val="22"/>
        </w:rPr>
        <w:lastRenderedPageBreak/>
        <w:t xml:space="preserve">Francesca </w:t>
      </w:r>
      <w:proofErr w:type="spellStart"/>
      <w:r w:rsidRPr="00C20307">
        <w:rPr>
          <w:rFonts w:ascii="Avenir Book" w:hAnsi="Avenir Book" w:cs="Avenir-Medium"/>
          <w:spacing w:val="8"/>
          <w:sz w:val="22"/>
          <w:szCs w:val="22"/>
        </w:rPr>
        <w:t>Francescato</w:t>
      </w:r>
      <w:proofErr w:type="spellEnd"/>
      <w:r w:rsidR="00B1589F">
        <w:rPr>
          <w:rFonts w:ascii="Avenir Book" w:hAnsi="Avenir Book" w:cs="Avenir-Medium"/>
          <w:spacing w:val="8"/>
          <w:sz w:val="22"/>
          <w:szCs w:val="22"/>
        </w:rPr>
        <w:t xml:space="preserve"> </w:t>
      </w:r>
    </w:p>
    <w:p w14:paraId="7E29E0CA" w14:textId="2794A7E6" w:rsidR="00C20307" w:rsidRDefault="00C20307" w:rsidP="00C20307">
      <w:pPr>
        <w:jc w:val="both"/>
        <w:rPr>
          <w:rFonts w:ascii="Avenir Book" w:hAnsi="Avenir Book" w:cs="Avenir-Oblique"/>
          <w:iCs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</w:r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>Stanze liquide</w:t>
      </w:r>
      <w:r w:rsidR="00B1589F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</w:t>
      </w:r>
      <w:r w:rsidR="00B1589F" w:rsidRPr="00B1589F">
        <w:rPr>
          <w:rFonts w:ascii="Avenir Book" w:hAnsi="Avenir Book" w:cs="Avenir-Oblique"/>
          <w:iCs/>
          <w:spacing w:val="8"/>
          <w:sz w:val="22"/>
          <w:szCs w:val="22"/>
        </w:rPr>
        <w:t>(2015)</w:t>
      </w:r>
    </w:p>
    <w:p w14:paraId="27A194F4" w14:textId="19F482E4" w:rsidR="00C20307" w:rsidRPr="00C20307" w:rsidRDefault="00B1589F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>
        <w:rPr>
          <w:rFonts w:ascii="Avenir Book" w:hAnsi="Avenir Book" w:cs="Avenir-Book"/>
          <w:spacing w:val="8"/>
          <w:sz w:val="22"/>
          <w:szCs w:val="22"/>
        </w:rPr>
        <w:tab/>
      </w:r>
      <w:proofErr w:type="gramStart"/>
      <w:r w:rsidR="00C20307" w:rsidRPr="00C20307">
        <w:rPr>
          <w:rFonts w:ascii="Avenir Book" w:hAnsi="Avenir Book" w:cs="Avenir-Book"/>
          <w:spacing w:val="8"/>
          <w:sz w:val="22"/>
          <w:szCs w:val="22"/>
        </w:rPr>
        <w:t>per</w:t>
      </w:r>
      <w:proofErr w:type="gramEnd"/>
      <w:r w:rsidR="00C20307" w:rsidRPr="00C20307">
        <w:rPr>
          <w:rFonts w:ascii="Avenir Book" w:hAnsi="Avenir Book" w:cs="Avenir-Book"/>
          <w:spacing w:val="8"/>
          <w:sz w:val="22"/>
          <w:szCs w:val="22"/>
        </w:rPr>
        <w:t xml:space="preserve"> ensemble</w:t>
      </w:r>
    </w:p>
    <w:p w14:paraId="7CDC19F2" w14:textId="6C20A3B9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</w:r>
      <w:r w:rsidR="00B1589F" w:rsidRPr="00C20307">
        <w:rPr>
          <w:rFonts w:ascii="Avenir Book" w:hAnsi="Avenir Book" w:cs="Avenir-Book"/>
          <w:spacing w:val="8"/>
          <w:sz w:val="22"/>
          <w:szCs w:val="22"/>
        </w:rPr>
        <w:t>(</w:t>
      </w:r>
      <w:r w:rsidR="00B1589F">
        <w:rPr>
          <w:rFonts w:ascii="Avenir Book" w:hAnsi="Avenir Book" w:cs="Avenir-Book"/>
          <w:spacing w:val="8"/>
          <w:sz w:val="22"/>
          <w:szCs w:val="22"/>
        </w:rPr>
        <w:t xml:space="preserve">nuova versione - </w:t>
      </w:r>
      <w:r w:rsidR="00B1589F" w:rsidRPr="00C20307">
        <w:rPr>
          <w:rFonts w:ascii="Avenir Book" w:hAnsi="Avenir Book" w:cs="Avenir-Book"/>
          <w:spacing w:val="8"/>
          <w:sz w:val="22"/>
          <w:szCs w:val="22"/>
        </w:rPr>
        <w:t>prima esecuzione assoluta)</w:t>
      </w:r>
    </w:p>
    <w:p w14:paraId="22DC59CB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</w:p>
    <w:p w14:paraId="7A6D8467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Medium"/>
          <w:spacing w:val="8"/>
          <w:sz w:val="22"/>
          <w:szCs w:val="22"/>
        </w:rPr>
        <w:t xml:space="preserve">Ursula </w:t>
      </w:r>
      <w:proofErr w:type="spellStart"/>
      <w:r w:rsidRPr="00C20307">
        <w:rPr>
          <w:rFonts w:ascii="Avenir Book" w:hAnsi="Avenir Book" w:cs="Avenir-Medium"/>
          <w:spacing w:val="8"/>
          <w:sz w:val="22"/>
          <w:szCs w:val="22"/>
        </w:rPr>
        <w:t>Jašovec</w:t>
      </w:r>
      <w:proofErr w:type="spellEnd"/>
    </w:p>
    <w:p w14:paraId="567D6472" w14:textId="6BC212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</w:r>
      <w:proofErr w:type="spellStart"/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>Iete</w:t>
      </w:r>
      <w:proofErr w:type="spellEnd"/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</w:t>
      </w:r>
      <w:proofErr w:type="spellStart"/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>čelićne</w:t>
      </w:r>
      <w:proofErr w:type="spellEnd"/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</w:t>
      </w:r>
      <w:proofErr w:type="spellStart"/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>ptice</w:t>
      </w:r>
      <w:proofErr w:type="spellEnd"/>
      <w:r w:rsidR="00B1589F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</w:t>
      </w:r>
      <w:r w:rsidR="00B1589F" w:rsidRPr="00B1589F">
        <w:rPr>
          <w:rFonts w:ascii="Avenir Book" w:hAnsi="Avenir Book" w:cs="Avenir-Oblique"/>
          <w:iCs/>
          <w:spacing w:val="8"/>
          <w:sz w:val="22"/>
          <w:szCs w:val="22"/>
        </w:rPr>
        <w:t>(2015)</w:t>
      </w:r>
    </w:p>
    <w:p w14:paraId="23833B2A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</w:r>
      <w:proofErr w:type="gramStart"/>
      <w:r w:rsidRPr="00C20307">
        <w:rPr>
          <w:rFonts w:ascii="Avenir Book" w:hAnsi="Avenir Book" w:cs="Avenir-Book"/>
          <w:spacing w:val="8"/>
          <w:sz w:val="22"/>
          <w:szCs w:val="22"/>
        </w:rPr>
        <w:t>per</w:t>
      </w:r>
      <w:proofErr w:type="gram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clarinetto, sassofono, </w:t>
      </w:r>
      <w:proofErr w:type="spellStart"/>
      <w:r w:rsidRPr="00C20307">
        <w:rPr>
          <w:rFonts w:ascii="Avenir Book" w:hAnsi="Avenir Book" w:cs="Avenir-Book"/>
          <w:spacing w:val="8"/>
          <w:sz w:val="22"/>
          <w:szCs w:val="22"/>
        </w:rPr>
        <w:t>accordion</w:t>
      </w:r>
      <w:proofErr w:type="spell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e contrabbasso</w:t>
      </w:r>
    </w:p>
    <w:p w14:paraId="7C817440" w14:textId="3D11A347" w:rsidR="00C20307" w:rsidRDefault="00B1589F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>
        <w:rPr>
          <w:rFonts w:ascii="Avenir Book" w:hAnsi="Avenir Book" w:cs="Avenir-Book"/>
          <w:spacing w:val="8"/>
          <w:sz w:val="22"/>
          <w:szCs w:val="22"/>
        </w:rPr>
        <w:tab/>
      </w:r>
      <w:r w:rsidRPr="00C20307">
        <w:rPr>
          <w:rFonts w:ascii="Avenir Book" w:hAnsi="Avenir Book" w:cs="Avenir-Book"/>
          <w:spacing w:val="8"/>
          <w:sz w:val="22"/>
          <w:szCs w:val="22"/>
        </w:rPr>
        <w:t>(prima esecuzione assoluta)</w:t>
      </w:r>
    </w:p>
    <w:p w14:paraId="68B1AD10" w14:textId="77777777" w:rsidR="00B1589F" w:rsidRPr="00C20307" w:rsidRDefault="00B1589F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</w:p>
    <w:p w14:paraId="0D55ABB9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proofErr w:type="spellStart"/>
      <w:r w:rsidRPr="00C20307">
        <w:rPr>
          <w:rFonts w:ascii="Avenir Book" w:hAnsi="Avenir Book" w:cs="Avenir-Medium"/>
          <w:spacing w:val="8"/>
          <w:sz w:val="22"/>
          <w:szCs w:val="22"/>
        </w:rPr>
        <w:t>Neja</w:t>
      </w:r>
      <w:proofErr w:type="spellEnd"/>
      <w:r w:rsidRPr="00C20307">
        <w:rPr>
          <w:rFonts w:ascii="Avenir Book" w:hAnsi="Avenir Book" w:cs="Avenir-Medium"/>
          <w:spacing w:val="8"/>
          <w:sz w:val="22"/>
          <w:szCs w:val="22"/>
        </w:rPr>
        <w:t xml:space="preserve"> </w:t>
      </w:r>
      <w:proofErr w:type="spellStart"/>
      <w:r w:rsidRPr="00C20307">
        <w:rPr>
          <w:rFonts w:ascii="Avenir Book" w:hAnsi="Avenir Book" w:cs="Avenir-Medium"/>
          <w:spacing w:val="8"/>
          <w:sz w:val="22"/>
          <w:szCs w:val="22"/>
        </w:rPr>
        <w:t>Debeljak</w:t>
      </w:r>
      <w:proofErr w:type="spellEnd"/>
    </w:p>
    <w:p w14:paraId="2AA97E0C" w14:textId="6425185D" w:rsidR="00C20307" w:rsidRPr="00C20307" w:rsidRDefault="00C20307" w:rsidP="00C20307">
      <w:pPr>
        <w:jc w:val="both"/>
        <w:rPr>
          <w:rFonts w:ascii="Avenir Book" w:hAnsi="Avenir Book" w:cs="Avenir-Oblique"/>
          <w:i/>
          <w:iCs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</w:r>
      <w:proofErr w:type="spellStart"/>
      <w:r w:rsidR="00B1589F">
        <w:rPr>
          <w:rFonts w:ascii="Avenir Book" w:hAnsi="Avenir Book" w:cs="Avenir-Oblique"/>
          <w:i/>
          <w:iCs/>
          <w:spacing w:val="8"/>
          <w:sz w:val="22"/>
          <w:szCs w:val="22"/>
        </w:rPr>
        <w:t>Pins</w:t>
      </w:r>
      <w:proofErr w:type="spellEnd"/>
      <w:r w:rsidR="00B1589F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of life </w:t>
      </w:r>
      <w:r w:rsidR="00B1589F" w:rsidRPr="00B1589F">
        <w:rPr>
          <w:rFonts w:ascii="Avenir Book" w:hAnsi="Avenir Book" w:cs="Avenir-Oblique"/>
          <w:iCs/>
          <w:spacing w:val="8"/>
          <w:sz w:val="22"/>
          <w:szCs w:val="22"/>
        </w:rPr>
        <w:t>(2015)</w:t>
      </w:r>
    </w:p>
    <w:p w14:paraId="435561C9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</w:r>
      <w:proofErr w:type="gramStart"/>
      <w:r w:rsidRPr="00C20307">
        <w:rPr>
          <w:rFonts w:ascii="Avenir Book" w:hAnsi="Avenir Book" w:cs="Avenir-Book"/>
          <w:spacing w:val="8"/>
          <w:sz w:val="22"/>
          <w:szCs w:val="22"/>
        </w:rPr>
        <w:t>per</w:t>
      </w:r>
      <w:proofErr w:type="gram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ensemble</w:t>
      </w:r>
    </w:p>
    <w:p w14:paraId="3D95242D" w14:textId="28CD331D" w:rsidR="00C20307" w:rsidRDefault="00B1589F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>
        <w:rPr>
          <w:rFonts w:ascii="Avenir Book" w:hAnsi="Avenir Book" w:cs="Avenir-Book"/>
          <w:spacing w:val="8"/>
          <w:sz w:val="22"/>
          <w:szCs w:val="22"/>
        </w:rPr>
        <w:tab/>
      </w:r>
      <w:r w:rsidRPr="00C20307">
        <w:rPr>
          <w:rFonts w:ascii="Avenir Book" w:hAnsi="Avenir Book" w:cs="Avenir-Book"/>
          <w:spacing w:val="8"/>
          <w:sz w:val="22"/>
          <w:szCs w:val="22"/>
        </w:rPr>
        <w:t>(prima esecuzione assoluta)</w:t>
      </w:r>
    </w:p>
    <w:p w14:paraId="632EAE49" w14:textId="77777777" w:rsidR="00B1589F" w:rsidRPr="00C20307" w:rsidRDefault="00B1589F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</w:p>
    <w:p w14:paraId="1D99A91E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Medium"/>
          <w:spacing w:val="8"/>
          <w:sz w:val="22"/>
          <w:szCs w:val="22"/>
        </w:rPr>
        <w:t xml:space="preserve">David </w:t>
      </w:r>
      <w:proofErr w:type="spellStart"/>
      <w:r w:rsidRPr="00C20307">
        <w:rPr>
          <w:rFonts w:ascii="Avenir Book" w:hAnsi="Avenir Book" w:cs="Avenir-Medium"/>
          <w:spacing w:val="8"/>
          <w:sz w:val="22"/>
          <w:szCs w:val="22"/>
        </w:rPr>
        <w:t>Veber</w:t>
      </w:r>
      <w:proofErr w:type="spellEnd"/>
    </w:p>
    <w:p w14:paraId="2AF9A46A" w14:textId="5DBAF8B0" w:rsidR="00C20307" w:rsidRPr="00C20307" w:rsidRDefault="00C20307" w:rsidP="00C20307">
      <w:pPr>
        <w:jc w:val="both"/>
        <w:rPr>
          <w:rFonts w:ascii="Avenir Book" w:hAnsi="Avenir Book" w:cs="Avenir-Oblique"/>
          <w:i/>
          <w:iCs/>
          <w:color w:val="FF00FF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</w:r>
      <w:proofErr w:type="spellStart"/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>Infant</w:t>
      </w:r>
      <w:proofErr w:type="spellEnd"/>
      <w:r w:rsidR="00B1589F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</w:t>
      </w:r>
      <w:r w:rsidR="00B1589F" w:rsidRPr="00B1589F">
        <w:rPr>
          <w:rFonts w:ascii="Avenir Book" w:hAnsi="Avenir Book" w:cs="Avenir-Oblique"/>
          <w:iCs/>
          <w:spacing w:val="8"/>
          <w:sz w:val="22"/>
          <w:szCs w:val="22"/>
        </w:rPr>
        <w:t>(2015)</w:t>
      </w:r>
    </w:p>
    <w:p w14:paraId="4625390B" w14:textId="77777777" w:rsid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</w:r>
      <w:proofErr w:type="gramStart"/>
      <w:r w:rsidRPr="00C20307">
        <w:rPr>
          <w:rFonts w:ascii="Avenir Book" w:hAnsi="Avenir Book" w:cs="Avenir-Book"/>
          <w:spacing w:val="8"/>
          <w:sz w:val="22"/>
          <w:szCs w:val="22"/>
        </w:rPr>
        <w:t>per</w:t>
      </w:r>
      <w:proofErr w:type="gram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ensemble</w:t>
      </w:r>
    </w:p>
    <w:p w14:paraId="10E113B1" w14:textId="675C78E6" w:rsidR="00B1589F" w:rsidRPr="00C20307" w:rsidRDefault="00B1589F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>
        <w:rPr>
          <w:rFonts w:ascii="Avenir Book" w:hAnsi="Avenir Book" w:cs="Avenir-Book"/>
          <w:spacing w:val="8"/>
          <w:sz w:val="22"/>
          <w:szCs w:val="22"/>
        </w:rPr>
        <w:tab/>
      </w:r>
      <w:r w:rsidRPr="00C20307">
        <w:rPr>
          <w:rFonts w:ascii="Avenir Book" w:hAnsi="Avenir Book" w:cs="Avenir-Book"/>
          <w:spacing w:val="8"/>
          <w:sz w:val="22"/>
          <w:szCs w:val="22"/>
        </w:rPr>
        <w:t>(prima esecuzione assoluta)</w:t>
      </w:r>
    </w:p>
    <w:p w14:paraId="1D0A403A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</w:p>
    <w:p w14:paraId="2D4EB3C2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Medium"/>
          <w:spacing w:val="8"/>
          <w:sz w:val="22"/>
          <w:szCs w:val="22"/>
        </w:rPr>
        <w:t xml:space="preserve">Ana </w:t>
      </w:r>
      <w:proofErr w:type="spellStart"/>
      <w:r w:rsidRPr="00C20307">
        <w:rPr>
          <w:rFonts w:ascii="Avenir Book" w:hAnsi="Avenir Book" w:cs="Avenir-Medium"/>
          <w:spacing w:val="8"/>
          <w:sz w:val="22"/>
          <w:szCs w:val="22"/>
        </w:rPr>
        <w:t>Petrovič</w:t>
      </w:r>
      <w:proofErr w:type="spellEnd"/>
    </w:p>
    <w:p w14:paraId="3F52E647" w14:textId="73F30EE5" w:rsidR="00C20307" w:rsidRPr="00C20307" w:rsidRDefault="00C20307" w:rsidP="00C20307">
      <w:pPr>
        <w:jc w:val="both"/>
        <w:rPr>
          <w:rFonts w:ascii="Avenir Book" w:hAnsi="Avenir Book" w:cs="Avenir-Oblique"/>
          <w:i/>
          <w:iCs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ab/>
      </w:r>
      <w:proofErr w:type="spellStart"/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>Mauthausenske</w:t>
      </w:r>
      <w:proofErr w:type="spellEnd"/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</w:t>
      </w:r>
      <w:proofErr w:type="spellStart"/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>skice</w:t>
      </w:r>
      <w:proofErr w:type="spellEnd"/>
      <w:r w:rsidR="00B1589F">
        <w:rPr>
          <w:rFonts w:ascii="Avenir Book" w:hAnsi="Avenir Book" w:cs="Avenir-Oblique"/>
          <w:i/>
          <w:iCs/>
          <w:spacing w:val="8"/>
          <w:sz w:val="22"/>
          <w:szCs w:val="22"/>
        </w:rPr>
        <w:t xml:space="preserve"> </w:t>
      </w:r>
      <w:r w:rsidR="00B1589F" w:rsidRPr="00B1589F">
        <w:rPr>
          <w:rFonts w:ascii="Avenir Book" w:hAnsi="Avenir Book" w:cs="Avenir-Oblique"/>
          <w:iCs/>
          <w:spacing w:val="8"/>
          <w:sz w:val="22"/>
          <w:szCs w:val="22"/>
        </w:rPr>
        <w:t>(2015)</w:t>
      </w:r>
    </w:p>
    <w:p w14:paraId="42B1F552" w14:textId="6A591299" w:rsid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Oblique"/>
          <w:i/>
          <w:iCs/>
          <w:spacing w:val="8"/>
          <w:sz w:val="22"/>
          <w:szCs w:val="22"/>
        </w:rPr>
        <w:tab/>
      </w:r>
      <w:proofErr w:type="gramStart"/>
      <w:r w:rsidRPr="00C20307">
        <w:rPr>
          <w:rFonts w:ascii="Avenir Book" w:hAnsi="Avenir Book" w:cs="Avenir-Book"/>
          <w:spacing w:val="8"/>
          <w:sz w:val="22"/>
          <w:szCs w:val="22"/>
        </w:rPr>
        <w:t>per</w:t>
      </w:r>
      <w:proofErr w:type="gram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ensemble</w:t>
      </w:r>
    </w:p>
    <w:p w14:paraId="6196F1B6" w14:textId="4B84480A" w:rsidR="00B1589F" w:rsidRPr="00C20307" w:rsidRDefault="00B1589F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>
        <w:rPr>
          <w:rFonts w:ascii="Avenir Book" w:hAnsi="Avenir Book" w:cs="Avenir-Book"/>
          <w:spacing w:val="8"/>
          <w:sz w:val="22"/>
          <w:szCs w:val="22"/>
        </w:rPr>
        <w:tab/>
      </w:r>
      <w:r w:rsidRPr="00C20307">
        <w:rPr>
          <w:rFonts w:ascii="Avenir Book" w:hAnsi="Avenir Book" w:cs="Avenir-Book"/>
          <w:spacing w:val="8"/>
          <w:sz w:val="22"/>
          <w:szCs w:val="22"/>
        </w:rPr>
        <w:t>(prima esecuzione assoluta)</w:t>
      </w:r>
      <w:bookmarkStart w:id="0" w:name="_GoBack"/>
      <w:bookmarkEnd w:id="0"/>
    </w:p>
    <w:p w14:paraId="7AC7C0E6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</w:p>
    <w:p w14:paraId="5C4028C5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</w:p>
    <w:p w14:paraId="0B603E36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Progetto di collaborazione </w:t>
      </w:r>
    </w:p>
    <w:p w14:paraId="063F45DC" w14:textId="15D8186F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proofErr w:type="gramStart"/>
      <w:r w:rsidRPr="00C20307">
        <w:rPr>
          <w:rFonts w:ascii="Avenir Book" w:hAnsi="Avenir Book" w:cs="Avenir-Book"/>
          <w:spacing w:val="8"/>
          <w:sz w:val="22"/>
          <w:szCs w:val="22"/>
        </w:rPr>
        <w:t>tra</w:t>
      </w:r>
      <w:proofErr w:type="gram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l’Accademia di </w:t>
      </w:r>
      <w:r w:rsidR="00B1589F">
        <w:rPr>
          <w:rFonts w:ascii="Avenir Book" w:hAnsi="Avenir Book" w:cs="Avenir-Book"/>
          <w:spacing w:val="8"/>
          <w:sz w:val="22"/>
          <w:szCs w:val="22"/>
        </w:rPr>
        <w:t xml:space="preserve">Musica di </w:t>
      </w:r>
      <w:proofErr w:type="spellStart"/>
      <w:r w:rsidRPr="00C20307">
        <w:rPr>
          <w:rFonts w:ascii="Avenir Book" w:hAnsi="Avenir Book" w:cs="Avenir-Book"/>
          <w:spacing w:val="8"/>
          <w:sz w:val="22"/>
          <w:szCs w:val="22"/>
        </w:rPr>
        <w:t>Ljubljana</w:t>
      </w:r>
      <w:proofErr w:type="spell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</w:t>
      </w:r>
    </w:p>
    <w:p w14:paraId="4467AACA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  <w:proofErr w:type="gramStart"/>
      <w:r w:rsidRPr="00C20307">
        <w:rPr>
          <w:rFonts w:ascii="Avenir Book" w:hAnsi="Avenir Book" w:cs="Avenir-Book"/>
          <w:spacing w:val="8"/>
          <w:sz w:val="22"/>
          <w:szCs w:val="22"/>
        </w:rPr>
        <w:t>e</w:t>
      </w:r>
      <w:proofErr w:type="gram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il Conservatorio Jacopo Tomadini di Udine.</w:t>
      </w:r>
    </w:p>
    <w:p w14:paraId="580FE51E" w14:textId="77777777" w:rsidR="00C20307" w:rsidRPr="00C20307" w:rsidRDefault="00C20307" w:rsidP="00C20307">
      <w:pPr>
        <w:jc w:val="both"/>
        <w:rPr>
          <w:rFonts w:ascii="Avenir Book" w:hAnsi="Avenir Book" w:cs="Avenir-Book"/>
          <w:spacing w:val="8"/>
          <w:sz w:val="22"/>
          <w:szCs w:val="22"/>
        </w:rPr>
      </w:pPr>
    </w:p>
    <w:p w14:paraId="2468F917" w14:textId="74D592A7" w:rsidR="00C20307" w:rsidRPr="00C20307" w:rsidRDefault="00C20307" w:rsidP="00C20307">
      <w:pPr>
        <w:jc w:val="both"/>
        <w:rPr>
          <w:rFonts w:ascii="Avenir Book" w:hAnsi="Avenir Book"/>
          <w:sz w:val="22"/>
          <w:szCs w:val="22"/>
        </w:rPr>
      </w:pPr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Il costante impegno nella </w:t>
      </w:r>
      <w:proofErr w:type="gramStart"/>
      <w:r w:rsidRPr="00C20307">
        <w:rPr>
          <w:rFonts w:ascii="Avenir Book" w:hAnsi="Avenir Book" w:cs="Avenir-Book"/>
          <w:spacing w:val="8"/>
          <w:sz w:val="22"/>
          <w:szCs w:val="22"/>
        </w:rPr>
        <w:t>promozione</w:t>
      </w:r>
      <w:proofErr w:type="gram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della nuova musica ha portato da anni il Conservatorio di Udine a cercare nuovi spazi ed opportunità anche attraverso le collaborazioni con altre istituzioni italiane e straniere. Dopo Salisburgo, Klagenfurt, Bolzano e Campobasso, ecco un nuovo progetto sviluppato in sinergia con l’Accademia musicale di </w:t>
      </w:r>
      <w:proofErr w:type="spellStart"/>
      <w:r w:rsidRPr="00C20307">
        <w:rPr>
          <w:rFonts w:ascii="Avenir Book" w:hAnsi="Avenir Book" w:cs="Avenir-Book"/>
          <w:spacing w:val="8"/>
          <w:sz w:val="22"/>
          <w:szCs w:val="22"/>
        </w:rPr>
        <w:t>Ljubljana</w:t>
      </w:r>
      <w:proofErr w:type="spell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, che ha portato alla realizzazione di nuove opere scritte </w:t>
      </w:r>
      <w:proofErr w:type="gramStart"/>
      <w:r w:rsidRPr="00C20307">
        <w:rPr>
          <w:rFonts w:ascii="Avenir Book" w:hAnsi="Avenir Book" w:cs="Avenir-Book"/>
          <w:spacing w:val="8"/>
          <w:sz w:val="22"/>
          <w:szCs w:val="22"/>
        </w:rPr>
        <w:t>appositamente</w:t>
      </w:r>
      <w:proofErr w:type="gram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per la serata da allievi dei rispettivi istituti. L’esecuzione è affidata </w:t>
      </w:r>
      <w:proofErr w:type="gramStart"/>
      <w:r w:rsidRPr="00C20307">
        <w:rPr>
          <w:rFonts w:ascii="Avenir Book" w:hAnsi="Avenir Book" w:cs="Avenir-Book"/>
          <w:spacing w:val="8"/>
          <w:sz w:val="22"/>
          <w:szCs w:val="22"/>
        </w:rPr>
        <w:t>ad</w:t>
      </w:r>
      <w:proofErr w:type="gramEnd"/>
      <w:r w:rsidRPr="00C20307">
        <w:rPr>
          <w:rFonts w:ascii="Avenir Book" w:hAnsi="Avenir Book" w:cs="Avenir-Book"/>
          <w:spacing w:val="8"/>
          <w:sz w:val="22"/>
          <w:szCs w:val="22"/>
        </w:rPr>
        <w:t xml:space="preserve"> un ensemble misto diretto per l’occasione dal M° Steven </w:t>
      </w:r>
      <w:proofErr w:type="spellStart"/>
      <w:r w:rsidRPr="00C20307">
        <w:rPr>
          <w:rFonts w:ascii="Avenir Book" w:hAnsi="Avenir Book" w:cs="Avenir-Book"/>
          <w:spacing w:val="8"/>
          <w:sz w:val="22"/>
          <w:szCs w:val="22"/>
        </w:rPr>
        <w:t>Loy</w:t>
      </w:r>
      <w:proofErr w:type="spellEnd"/>
      <w:r w:rsidRPr="00C20307">
        <w:rPr>
          <w:rFonts w:ascii="Avenir Book" w:hAnsi="Avenir Book" w:cs="Avenir-Book"/>
          <w:spacing w:val="8"/>
          <w:sz w:val="22"/>
          <w:szCs w:val="22"/>
        </w:rPr>
        <w:t>, docente presso l’accademia slovena.</w:t>
      </w:r>
    </w:p>
    <w:sectPr w:rsidR="00C20307" w:rsidRPr="00C20307" w:rsidSect="00D9421F">
      <w:pgSz w:w="11900" w:h="16840"/>
      <w:pgMar w:top="1134" w:right="1134" w:bottom="1134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-Book">
    <w:altName w:val="Avenir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-Medium">
    <w:altName w:val="Avenir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-Oblique">
    <w:altName w:val="Avenir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0449"/>
    <w:rsid w:val="0000260E"/>
    <w:rsid w:val="00007E04"/>
    <w:rsid w:val="000234BF"/>
    <w:rsid w:val="00024B3E"/>
    <w:rsid w:val="00032E59"/>
    <w:rsid w:val="00035706"/>
    <w:rsid w:val="000403A4"/>
    <w:rsid w:val="00044D2A"/>
    <w:rsid w:val="000501A0"/>
    <w:rsid w:val="00066AE1"/>
    <w:rsid w:val="00076843"/>
    <w:rsid w:val="000808A8"/>
    <w:rsid w:val="000B7644"/>
    <w:rsid w:val="000C7CDA"/>
    <w:rsid w:val="000D10AA"/>
    <w:rsid w:val="000E0FF9"/>
    <w:rsid w:val="000F3DE7"/>
    <w:rsid w:val="000F4509"/>
    <w:rsid w:val="00115BB5"/>
    <w:rsid w:val="00152912"/>
    <w:rsid w:val="00160231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03DF"/>
    <w:rsid w:val="00211C21"/>
    <w:rsid w:val="00236771"/>
    <w:rsid w:val="00246236"/>
    <w:rsid w:val="00255CA3"/>
    <w:rsid w:val="00281A3C"/>
    <w:rsid w:val="002830C7"/>
    <w:rsid w:val="00291E3A"/>
    <w:rsid w:val="002A4DA2"/>
    <w:rsid w:val="002B4253"/>
    <w:rsid w:val="002C0F7F"/>
    <w:rsid w:val="002D6C51"/>
    <w:rsid w:val="002E1C24"/>
    <w:rsid w:val="002E617E"/>
    <w:rsid w:val="00307F0B"/>
    <w:rsid w:val="00312B35"/>
    <w:rsid w:val="003139C6"/>
    <w:rsid w:val="00320EE0"/>
    <w:rsid w:val="00325853"/>
    <w:rsid w:val="00343373"/>
    <w:rsid w:val="0035588C"/>
    <w:rsid w:val="00381085"/>
    <w:rsid w:val="0038556F"/>
    <w:rsid w:val="003858EB"/>
    <w:rsid w:val="00386424"/>
    <w:rsid w:val="00396299"/>
    <w:rsid w:val="003A1017"/>
    <w:rsid w:val="003A75B8"/>
    <w:rsid w:val="003A7C4D"/>
    <w:rsid w:val="003C0C5D"/>
    <w:rsid w:val="003C3A80"/>
    <w:rsid w:val="003D1960"/>
    <w:rsid w:val="003D3C32"/>
    <w:rsid w:val="003D3FC8"/>
    <w:rsid w:val="003E0BD1"/>
    <w:rsid w:val="003E3C7C"/>
    <w:rsid w:val="003F16BA"/>
    <w:rsid w:val="0040489A"/>
    <w:rsid w:val="00412904"/>
    <w:rsid w:val="0041559A"/>
    <w:rsid w:val="00435238"/>
    <w:rsid w:val="00440738"/>
    <w:rsid w:val="00455D32"/>
    <w:rsid w:val="004646CF"/>
    <w:rsid w:val="0046495E"/>
    <w:rsid w:val="00483803"/>
    <w:rsid w:val="004873A6"/>
    <w:rsid w:val="00496A35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11EDA"/>
    <w:rsid w:val="005130CA"/>
    <w:rsid w:val="00531210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819F2"/>
    <w:rsid w:val="005B3F7B"/>
    <w:rsid w:val="005C1BF5"/>
    <w:rsid w:val="005C5240"/>
    <w:rsid w:val="005D0345"/>
    <w:rsid w:val="005D45A8"/>
    <w:rsid w:val="005E4EB4"/>
    <w:rsid w:val="005E56EB"/>
    <w:rsid w:val="006043CA"/>
    <w:rsid w:val="00607AFF"/>
    <w:rsid w:val="006216D0"/>
    <w:rsid w:val="006571FB"/>
    <w:rsid w:val="006611EF"/>
    <w:rsid w:val="00663350"/>
    <w:rsid w:val="00666699"/>
    <w:rsid w:val="006A6A0C"/>
    <w:rsid w:val="006C29A9"/>
    <w:rsid w:val="006C3AC8"/>
    <w:rsid w:val="006C5CB8"/>
    <w:rsid w:val="006D28AC"/>
    <w:rsid w:val="006E57FA"/>
    <w:rsid w:val="006F4D72"/>
    <w:rsid w:val="00701ADB"/>
    <w:rsid w:val="00705CE3"/>
    <w:rsid w:val="0072179E"/>
    <w:rsid w:val="00735A25"/>
    <w:rsid w:val="00736E0D"/>
    <w:rsid w:val="00755095"/>
    <w:rsid w:val="007658FA"/>
    <w:rsid w:val="00770E12"/>
    <w:rsid w:val="0078707F"/>
    <w:rsid w:val="0079369A"/>
    <w:rsid w:val="007A37A0"/>
    <w:rsid w:val="007A7C08"/>
    <w:rsid w:val="007B083E"/>
    <w:rsid w:val="007B1AEF"/>
    <w:rsid w:val="007B29B6"/>
    <w:rsid w:val="007C6C56"/>
    <w:rsid w:val="007D2D59"/>
    <w:rsid w:val="007E49DC"/>
    <w:rsid w:val="007E5799"/>
    <w:rsid w:val="007E589B"/>
    <w:rsid w:val="007E7EF5"/>
    <w:rsid w:val="007F2E43"/>
    <w:rsid w:val="007F6BD3"/>
    <w:rsid w:val="0080240B"/>
    <w:rsid w:val="0080508B"/>
    <w:rsid w:val="0080635F"/>
    <w:rsid w:val="00811491"/>
    <w:rsid w:val="0081390C"/>
    <w:rsid w:val="00825356"/>
    <w:rsid w:val="00825AFF"/>
    <w:rsid w:val="00845C3E"/>
    <w:rsid w:val="00852A83"/>
    <w:rsid w:val="00856515"/>
    <w:rsid w:val="008705B1"/>
    <w:rsid w:val="00876760"/>
    <w:rsid w:val="00877909"/>
    <w:rsid w:val="00896DAB"/>
    <w:rsid w:val="008A41AB"/>
    <w:rsid w:val="008E665A"/>
    <w:rsid w:val="008F7631"/>
    <w:rsid w:val="009017C4"/>
    <w:rsid w:val="00901BFD"/>
    <w:rsid w:val="00904B53"/>
    <w:rsid w:val="009062E7"/>
    <w:rsid w:val="009164A0"/>
    <w:rsid w:val="00921224"/>
    <w:rsid w:val="00922BAF"/>
    <w:rsid w:val="0093102B"/>
    <w:rsid w:val="0093115C"/>
    <w:rsid w:val="00947563"/>
    <w:rsid w:val="0095460E"/>
    <w:rsid w:val="00954C6F"/>
    <w:rsid w:val="00960157"/>
    <w:rsid w:val="00962A66"/>
    <w:rsid w:val="009734EC"/>
    <w:rsid w:val="00976B76"/>
    <w:rsid w:val="009B101C"/>
    <w:rsid w:val="009B614C"/>
    <w:rsid w:val="009C0B6C"/>
    <w:rsid w:val="009C275D"/>
    <w:rsid w:val="009C4319"/>
    <w:rsid w:val="009D2BF7"/>
    <w:rsid w:val="009F67DB"/>
    <w:rsid w:val="00A2180E"/>
    <w:rsid w:val="00A277FF"/>
    <w:rsid w:val="00A40255"/>
    <w:rsid w:val="00A406B1"/>
    <w:rsid w:val="00A45E25"/>
    <w:rsid w:val="00A52626"/>
    <w:rsid w:val="00A55B85"/>
    <w:rsid w:val="00A617CF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1589F"/>
    <w:rsid w:val="00B30982"/>
    <w:rsid w:val="00B324FC"/>
    <w:rsid w:val="00B33A13"/>
    <w:rsid w:val="00B355F1"/>
    <w:rsid w:val="00B46379"/>
    <w:rsid w:val="00B63906"/>
    <w:rsid w:val="00B8699B"/>
    <w:rsid w:val="00B95C90"/>
    <w:rsid w:val="00BA0AEA"/>
    <w:rsid w:val="00BA7FCC"/>
    <w:rsid w:val="00BB000E"/>
    <w:rsid w:val="00BB7AF4"/>
    <w:rsid w:val="00BD2E90"/>
    <w:rsid w:val="00BD3EAB"/>
    <w:rsid w:val="00BD6006"/>
    <w:rsid w:val="00BD6077"/>
    <w:rsid w:val="00BE0F94"/>
    <w:rsid w:val="00BE6351"/>
    <w:rsid w:val="00C03ABE"/>
    <w:rsid w:val="00C06293"/>
    <w:rsid w:val="00C1554A"/>
    <w:rsid w:val="00C20307"/>
    <w:rsid w:val="00C224F2"/>
    <w:rsid w:val="00C33072"/>
    <w:rsid w:val="00C34158"/>
    <w:rsid w:val="00C36364"/>
    <w:rsid w:val="00C3639D"/>
    <w:rsid w:val="00C51B2E"/>
    <w:rsid w:val="00C61C95"/>
    <w:rsid w:val="00C64340"/>
    <w:rsid w:val="00C750FA"/>
    <w:rsid w:val="00C9090B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E063A"/>
    <w:rsid w:val="00CE6E1D"/>
    <w:rsid w:val="00CF056C"/>
    <w:rsid w:val="00CF7099"/>
    <w:rsid w:val="00D00296"/>
    <w:rsid w:val="00D038C7"/>
    <w:rsid w:val="00D12893"/>
    <w:rsid w:val="00D1787B"/>
    <w:rsid w:val="00D303A9"/>
    <w:rsid w:val="00D41BD3"/>
    <w:rsid w:val="00D43CAD"/>
    <w:rsid w:val="00D53650"/>
    <w:rsid w:val="00D65F78"/>
    <w:rsid w:val="00D722A3"/>
    <w:rsid w:val="00D829D2"/>
    <w:rsid w:val="00D9421F"/>
    <w:rsid w:val="00DC48AF"/>
    <w:rsid w:val="00DD52B5"/>
    <w:rsid w:val="00DE5883"/>
    <w:rsid w:val="00DF3731"/>
    <w:rsid w:val="00DF4B98"/>
    <w:rsid w:val="00E100A4"/>
    <w:rsid w:val="00E128E6"/>
    <w:rsid w:val="00E21779"/>
    <w:rsid w:val="00E22BBD"/>
    <w:rsid w:val="00E419D9"/>
    <w:rsid w:val="00E41E1E"/>
    <w:rsid w:val="00E47CB7"/>
    <w:rsid w:val="00E578B7"/>
    <w:rsid w:val="00E61DD7"/>
    <w:rsid w:val="00E65503"/>
    <w:rsid w:val="00E8180F"/>
    <w:rsid w:val="00E82B5E"/>
    <w:rsid w:val="00E97A75"/>
    <w:rsid w:val="00EA5E96"/>
    <w:rsid w:val="00EA6CE1"/>
    <w:rsid w:val="00EB0112"/>
    <w:rsid w:val="00EB07C6"/>
    <w:rsid w:val="00EC0602"/>
    <w:rsid w:val="00ED6DBB"/>
    <w:rsid w:val="00ED77C8"/>
    <w:rsid w:val="00ED7FD9"/>
    <w:rsid w:val="00EE080B"/>
    <w:rsid w:val="00EF0AD6"/>
    <w:rsid w:val="00EF58AB"/>
    <w:rsid w:val="00F0304B"/>
    <w:rsid w:val="00F0678B"/>
    <w:rsid w:val="00F32001"/>
    <w:rsid w:val="00F55448"/>
    <w:rsid w:val="00F579CD"/>
    <w:rsid w:val="00F65F60"/>
    <w:rsid w:val="00F81B2A"/>
    <w:rsid w:val="00F8214E"/>
    <w:rsid w:val="00F826AD"/>
    <w:rsid w:val="00FB6934"/>
    <w:rsid w:val="00FB70A9"/>
    <w:rsid w:val="00FC3316"/>
    <w:rsid w:val="00FD3693"/>
    <w:rsid w:val="00FD40FD"/>
    <w:rsid w:val="00FE51AF"/>
    <w:rsid w:val="00FF3B6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2</Pages>
  <Words>285</Words>
  <Characters>1628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1910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140</cp:revision>
  <cp:lastPrinted>2015-09-21T07:54:00Z</cp:lastPrinted>
  <dcterms:created xsi:type="dcterms:W3CDTF">2011-08-18T14:03:00Z</dcterms:created>
  <dcterms:modified xsi:type="dcterms:W3CDTF">2015-09-23T10:29:00Z</dcterms:modified>
</cp:coreProperties>
</file>